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921"/>
        <w:tblW w:w="9072" w:type="dxa"/>
        <w:tblLook w:val="01E0" w:firstRow="1" w:lastRow="1" w:firstColumn="1" w:lastColumn="1" w:noHBand="0" w:noVBand="0"/>
      </w:tblPr>
      <w:tblGrid>
        <w:gridCol w:w="2379"/>
        <w:gridCol w:w="6693"/>
      </w:tblGrid>
      <w:tr w:rsidR="00B42543" w:rsidRPr="008F73AE" w:rsidTr="00F43E59">
        <w:trPr>
          <w:trHeight w:val="2819"/>
        </w:trPr>
        <w:tc>
          <w:tcPr>
            <w:tcW w:w="9072" w:type="dxa"/>
            <w:gridSpan w:val="2"/>
            <w:shd w:val="clear" w:color="auto" w:fill="auto"/>
            <w:vAlign w:val="center"/>
          </w:tcPr>
          <w:p w:rsidR="00B42543" w:rsidRPr="008F73AE" w:rsidRDefault="00B42543" w:rsidP="00B42543">
            <w:r>
              <w:rPr>
                <w:noProof/>
              </w:rPr>
              <w:drawing>
                <wp:inline distT="0" distB="0" distL="0" distR="0" wp14:anchorId="092328D9" wp14:editId="24E2BFC9">
                  <wp:extent cx="3752850" cy="2219325"/>
                  <wp:effectExtent l="0" t="0" r="0" b="9525"/>
                  <wp:docPr id="1" name="Bild 1" descr="SESAR_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SAR_J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850" cy="2219325"/>
                          </a:xfrm>
                          <a:prstGeom prst="rect">
                            <a:avLst/>
                          </a:prstGeom>
                          <a:noFill/>
                          <a:ln>
                            <a:noFill/>
                          </a:ln>
                        </pic:spPr>
                      </pic:pic>
                    </a:graphicData>
                  </a:graphic>
                </wp:inline>
              </w:drawing>
            </w:r>
          </w:p>
        </w:tc>
      </w:tr>
      <w:tr w:rsidR="00B42543" w:rsidRPr="008F73AE" w:rsidTr="00F43E59">
        <w:trPr>
          <w:trHeight w:val="2498"/>
        </w:trPr>
        <w:tc>
          <w:tcPr>
            <w:tcW w:w="9072" w:type="dxa"/>
            <w:gridSpan w:val="2"/>
            <w:tcBorders>
              <w:bottom w:val="single" w:sz="4" w:space="0" w:color="808080"/>
            </w:tcBorders>
            <w:shd w:val="clear" w:color="auto" w:fill="auto"/>
            <w:vAlign w:val="center"/>
          </w:tcPr>
          <w:p w:rsidR="00B42543" w:rsidRPr="008F73AE" w:rsidRDefault="00E231B4" w:rsidP="00B42543">
            <w:pPr>
              <w:pStyle w:val="SJUTitlePageLarge"/>
            </w:pPr>
            <w:fldSimple w:instr=" DOCPROPERTY  Title  \* MERGEFORMAT ">
              <w:r w:rsidR="002B03B1">
                <w:t>ISRM Primer</w:t>
              </w:r>
            </w:fldSimple>
          </w:p>
        </w:tc>
      </w:tr>
      <w:tr w:rsidR="00B42543" w:rsidRPr="008F73AE" w:rsidTr="00F43E59">
        <w:trPr>
          <w:trHeight w:val="436"/>
        </w:trPr>
        <w:tc>
          <w:tcPr>
            <w:tcW w:w="9072" w:type="dxa"/>
            <w:gridSpan w:val="2"/>
            <w:tcBorders>
              <w:top w:val="single" w:sz="4" w:space="0" w:color="808080"/>
              <w:left w:val="single" w:sz="4" w:space="0" w:color="808080"/>
              <w:right w:val="single" w:sz="4" w:space="0" w:color="808080"/>
            </w:tcBorders>
            <w:shd w:val="clear" w:color="auto" w:fill="9BBB59"/>
            <w:vAlign w:val="center"/>
          </w:tcPr>
          <w:p w:rsidR="00B42543" w:rsidRPr="008F73AE" w:rsidRDefault="00B42543" w:rsidP="00B42543">
            <w:r w:rsidRPr="008F73AE">
              <w:t>Document information</w:t>
            </w:r>
          </w:p>
        </w:tc>
      </w:tr>
      <w:tr w:rsidR="00B42543" w:rsidRPr="008F73AE" w:rsidTr="00F43E59">
        <w:trPr>
          <w:trHeight w:val="345"/>
        </w:trPr>
        <w:tc>
          <w:tcPr>
            <w:tcW w:w="2379" w:type="dxa"/>
            <w:tcBorders>
              <w:left w:val="single" w:sz="4" w:space="0" w:color="808080"/>
            </w:tcBorders>
            <w:shd w:val="clear" w:color="auto" w:fill="auto"/>
            <w:vAlign w:val="center"/>
          </w:tcPr>
          <w:p w:rsidR="00B42543" w:rsidRPr="008F73AE" w:rsidRDefault="00B42543" w:rsidP="00B42543">
            <w:r w:rsidRPr="008F73AE">
              <w:t>Project Title</w:t>
            </w:r>
          </w:p>
        </w:tc>
        <w:tc>
          <w:tcPr>
            <w:tcW w:w="6693" w:type="dxa"/>
            <w:tcBorders>
              <w:right w:val="single" w:sz="4" w:space="0" w:color="808080"/>
            </w:tcBorders>
            <w:shd w:val="clear" w:color="auto" w:fill="auto"/>
            <w:vAlign w:val="center"/>
          </w:tcPr>
          <w:p w:rsidR="00B42543" w:rsidRPr="00A74895" w:rsidRDefault="00B42543" w:rsidP="00B42543">
            <w:pPr>
              <w:rPr>
                <w:szCs w:val="18"/>
              </w:rPr>
            </w:pPr>
            <w:r w:rsidRPr="00A74895">
              <w:rPr>
                <w:szCs w:val="18"/>
              </w:rPr>
              <w:fldChar w:fldCharType="begin"/>
            </w:r>
            <w:r w:rsidRPr="00A74895">
              <w:rPr>
                <w:szCs w:val="18"/>
              </w:rPr>
              <w:instrText xml:space="preserve"> DOCPROPERTY  "Project title"  \* MERGEFORMAT </w:instrText>
            </w:r>
            <w:r w:rsidRPr="00A74895">
              <w:rPr>
                <w:szCs w:val="18"/>
              </w:rPr>
              <w:fldChar w:fldCharType="separate"/>
            </w:r>
            <w:r w:rsidR="002B03B1">
              <w:rPr>
                <w:szCs w:val="18"/>
              </w:rPr>
              <w:t>Information Service Modelling deliverables</w:t>
            </w:r>
            <w:r w:rsidRPr="00A74895">
              <w:rPr>
                <w:szCs w:val="18"/>
              </w:rPr>
              <w:fldChar w:fldCharType="end"/>
            </w:r>
          </w:p>
        </w:tc>
      </w:tr>
      <w:tr w:rsidR="00B42543" w:rsidRPr="008F73AE" w:rsidTr="00F43E59">
        <w:trPr>
          <w:trHeight w:val="345"/>
        </w:trPr>
        <w:tc>
          <w:tcPr>
            <w:tcW w:w="2379" w:type="dxa"/>
            <w:tcBorders>
              <w:left w:val="single" w:sz="4" w:space="0" w:color="808080"/>
            </w:tcBorders>
            <w:shd w:val="clear" w:color="auto" w:fill="auto"/>
            <w:vAlign w:val="center"/>
          </w:tcPr>
          <w:p w:rsidR="00B42543" w:rsidRPr="008F73AE" w:rsidRDefault="00B42543" w:rsidP="00B42543">
            <w:r w:rsidRPr="008F73AE">
              <w:t>Project Number</w:t>
            </w:r>
          </w:p>
        </w:tc>
        <w:tc>
          <w:tcPr>
            <w:tcW w:w="6693" w:type="dxa"/>
            <w:tcBorders>
              <w:right w:val="single" w:sz="4" w:space="0" w:color="808080"/>
            </w:tcBorders>
            <w:shd w:val="clear" w:color="auto" w:fill="auto"/>
            <w:vAlign w:val="center"/>
          </w:tcPr>
          <w:p w:rsidR="00B42543" w:rsidRPr="00A74895" w:rsidRDefault="00B42543" w:rsidP="00B42543">
            <w:pPr>
              <w:rPr>
                <w:szCs w:val="18"/>
              </w:rPr>
            </w:pPr>
            <w:r w:rsidRPr="00A74895">
              <w:rPr>
                <w:szCs w:val="18"/>
              </w:rPr>
              <w:fldChar w:fldCharType="begin"/>
            </w:r>
            <w:r w:rsidRPr="00A74895">
              <w:rPr>
                <w:szCs w:val="18"/>
              </w:rPr>
              <w:instrText xml:space="preserve"> DOCPROPERTY  WP  \* MERGEFORMAT </w:instrText>
            </w:r>
            <w:r w:rsidRPr="00A74895">
              <w:rPr>
                <w:szCs w:val="18"/>
              </w:rPr>
              <w:fldChar w:fldCharType="separate"/>
            </w:r>
            <w:r w:rsidR="002B03B1">
              <w:rPr>
                <w:szCs w:val="18"/>
              </w:rPr>
              <w:t>08</w:t>
            </w:r>
            <w:r w:rsidRPr="00A74895">
              <w:rPr>
                <w:szCs w:val="18"/>
              </w:rPr>
              <w:fldChar w:fldCharType="end"/>
            </w:r>
            <w:r w:rsidRPr="008F73AE">
              <w:t>.</w:t>
            </w:r>
            <w:r w:rsidRPr="00A74895">
              <w:rPr>
                <w:szCs w:val="18"/>
              </w:rPr>
              <w:fldChar w:fldCharType="begin"/>
            </w:r>
            <w:r w:rsidRPr="00A74895">
              <w:rPr>
                <w:szCs w:val="18"/>
              </w:rPr>
              <w:instrText xml:space="preserve"> DOCPROPERTY  SWP  \* MERGEFORMAT </w:instrText>
            </w:r>
            <w:r w:rsidRPr="00A74895">
              <w:rPr>
                <w:szCs w:val="18"/>
              </w:rPr>
              <w:fldChar w:fldCharType="separate"/>
            </w:r>
            <w:r w:rsidR="002B03B1">
              <w:rPr>
                <w:szCs w:val="18"/>
              </w:rPr>
              <w:t>03</w:t>
            </w:r>
            <w:r w:rsidRPr="00A74895">
              <w:rPr>
                <w:szCs w:val="18"/>
              </w:rPr>
              <w:fldChar w:fldCharType="end"/>
            </w:r>
            <w:r w:rsidRPr="008F73AE">
              <w:t>.</w:t>
            </w:r>
            <w:r w:rsidRPr="00A74895">
              <w:rPr>
                <w:szCs w:val="18"/>
              </w:rPr>
              <w:fldChar w:fldCharType="begin"/>
            </w:r>
            <w:r w:rsidRPr="00A74895">
              <w:rPr>
                <w:szCs w:val="18"/>
              </w:rPr>
              <w:instrText xml:space="preserve"> DOCPROPERTY  P  \* MERGEFORMAT </w:instrText>
            </w:r>
            <w:r w:rsidRPr="00A74895">
              <w:rPr>
                <w:szCs w:val="18"/>
              </w:rPr>
              <w:fldChar w:fldCharType="separate"/>
            </w:r>
            <w:r w:rsidR="002B03B1">
              <w:rPr>
                <w:szCs w:val="18"/>
              </w:rPr>
              <w:t>10</w:t>
            </w:r>
            <w:r w:rsidRPr="00A74895">
              <w:rPr>
                <w:szCs w:val="18"/>
              </w:rPr>
              <w:fldChar w:fldCharType="end"/>
            </w:r>
          </w:p>
        </w:tc>
      </w:tr>
      <w:tr w:rsidR="00B42543" w:rsidRPr="008F73AE" w:rsidTr="00F43E59">
        <w:trPr>
          <w:trHeight w:val="345"/>
        </w:trPr>
        <w:tc>
          <w:tcPr>
            <w:tcW w:w="2379" w:type="dxa"/>
            <w:tcBorders>
              <w:left w:val="single" w:sz="4" w:space="0" w:color="808080"/>
            </w:tcBorders>
            <w:shd w:val="clear" w:color="auto" w:fill="auto"/>
            <w:vAlign w:val="center"/>
          </w:tcPr>
          <w:p w:rsidR="00B42543" w:rsidRPr="008F73AE" w:rsidRDefault="00B42543" w:rsidP="00B42543">
            <w:r w:rsidRPr="008F73AE">
              <w:t>Project Manager</w:t>
            </w:r>
          </w:p>
        </w:tc>
        <w:tc>
          <w:tcPr>
            <w:tcW w:w="6693" w:type="dxa"/>
            <w:tcBorders>
              <w:right w:val="single" w:sz="4" w:space="0" w:color="808080"/>
            </w:tcBorders>
            <w:shd w:val="clear" w:color="auto" w:fill="auto"/>
            <w:vAlign w:val="center"/>
          </w:tcPr>
          <w:p w:rsidR="00B42543" w:rsidRPr="00A74895" w:rsidRDefault="00B42543" w:rsidP="00B42543">
            <w:pPr>
              <w:rPr>
                <w:szCs w:val="18"/>
              </w:rPr>
            </w:pPr>
            <w:r w:rsidRPr="00A74895">
              <w:rPr>
                <w:szCs w:val="18"/>
              </w:rPr>
              <w:fldChar w:fldCharType="begin"/>
            </w:r>
            <w:r w:rsidRPr="00A74895">
              <w:rPr>
                <w:szCs w:val="18"/>
              </w:rPr>
              <w:instrText xml:space="preserve"> DOCPROPERTY  "Project manager"  \* MERGEFORMAT </w:instrText>
            </w:r>
            <w:r w:rsidRPr="00A74895">
              <w:rPr>
                <w:szCs w:val="18"/>
              </w:rPr>
              <w:fldChar w:fldCharType="separate"/>
            </w:r>
            <w:r w:rsidR="002B03B1">
              <w:rPr>
                <w:szCs w:val="18"/>
              </w:rPr>
              <w:t>NORACON</w:t>
            </w:r>
            <w:r w:rsidRPr="00A74895">
              <w:rPr>
                <w:szCs w:val="18"/>
              </w:rPr>
              <w:fldChar w:fldCharType="end"/>
            </w:r>
          </w:p>
        </w:tc>
      </w:tr>
      <w:tr w:rsidR="00B42543" w:rsidRPr="008F73AE" w:rsidTr="00F43E59">
        <w:trPr>
          <w:trHeight w:val="345"/>
        </w:trPr>
        <w:tc>
          <w:tcPr>
            <w:tcW w:w="2379" w:type="dxa"/>
            <w:tcBorders>
              <w:left w:val="single" w:sz="4" w:space="0" w:color="808080"/>
            </w:tcBorders>
            <w:shd w:val="clear" w:color="auto" w:fill="auto"/>
            <w:vAlign w:val="center"/>
          </w:tcPr>
          <w:p w:rsidR="00B42543" w:rsidRPr="008F73AE" w:rsidRDefault="00B42543" w:rsidP="00B42543">
            <w:r w:rsidRPr="008F73AE">
              <w:t>Deliverable Name</w:t>
            </w:r>
          </w:p>
        </w:tc>
        <w:tc>
          <w:tcPr>
            <w:tcW w:w="6693" w:type="dxa"/>
            <w:tcBorders>
              <w:right w:val="single" w:sz="4" w:space="0" w:color="808080"/>
            </w:tcBorders>
            <w:shd w:val="clear" w:color="auto" w:fill="auto"/>
            <w:vAlign w:val="center"/>
          </w:tcPr>
          <w:p w:rsidR="00B42543" w:rsidRPr="00A74895" w:rsidRDefault="00B42543" w:rsidP="00B42543">
            <w:pPr>
              <w:rPr>
                <w:szCs w:val="18"/>
              </w:rPr>
            </w:pPr>
            <w:r w:rsidRPr="00A74895">
              <w:rPr>
                <w:szCs w:val="18"/>
              </w:rPr>
              <w:fldChar w:fldCharType="begin"/>
            </w:r>
            <w:r w:rsidRPr="00A74895">
              <w:rPr>
                <w:szCs w:val="18"/>
              </w:rPr>
              <w:instrText xml:space="preserve"> DOCPROPERTY  Title  \* MERGEFORMAT </w:instrText>
            </w:r>
            <w:r w:rsidRPr="00A74895">
              <w:rPr>
                <w:szCs w:val="18"/>
              </w:rPr>
              <w:fldChar w:fldCharType="separate"/>
            </w:r>
            <w:r w:rsidR="002B03B1">
              <w:rPr>
                <w:szCs w:val="18"/>
              </w:rPr>
              <w:t>ISRM Primer</w:t>
            </w:r>
            <w:r w:rsidRPr="00A74895">
              <w:rPr>
                <w:szCs w:val="18"/>
              </w:rPr>
              <w:fldChar w:fldCharType="end"/>
            </w:r>
          </w:p>
        </w:tc>
      </w:tr>
      <w:tr w:rsidR="00B42543" w:rsidRPr="008F73AE" w:rsidTr="00F43E59">
        <w:trPr>
          <w:trHeight w:val="345"/>
        </w:trPr>
        <w:tc>
          <w:tcPr>
            <w:tcW w:w="2379" w:type="dxa"/>
            <w:tcBorders>
              <w:left w:val="single" w:sz="4" w:space="0" w:color="808080"/>
            </w:tcBorders>
            <w:shd w:val="clear" w:color="auto" w:fill="auto"/>
            <w:vAlign w:val="center"/>
          </w:tcPr>
          <w:p w:rsidR="00B42543" w:rsidRPr="008F73AE" w:rsidRDefault="00B42543" w:rsidP="00B42543">
            <w:r w:rsidRPr="008F73AE">
              <w:t>Deliverable ID</w:t>
            </w:r>
          </w:p>
        </w:tc>
        <w:tc>
          <w:tcPr>
            <w:tcW w:w="6693" w:type="dxa"/>
            <w:tcBorders>
              <w:right w:val="single" w:sz="4" w:space="0" w:color="808080"/>
            </w:tcBorders>
            <w:shd w:val="clear" w:color="auto" w:fill="auto"/>
            <w:vAlign w:val="center"/>
          </w:tcPr>
          <w:p w:rsidR="00B42543" w:rsidRPr="00A74895" w:rsidRDefault="00B42543" w:rsidP="00B42543">
            <w:pPr>
              <w:rPr>
                <w:szCs w:val="18"/>
              </w:rPr>
            </w:pPr>
            <w:r w:rsidRPr="00A74895">
              <w:rPr>
                <w:szCs w:val="18"/>
              </w:rPr>
              <w:fldChar w:fldCharType="begin"/>
            </w:r>
            <w:r w:rsidRPr="00A74895">
              <w:rPr>
                <w:szCs w:val="18"/>
              </w:rPr>
              <w:instrText xml:space="preserve"> DOCPROPERTY  "Deliverable ID"  \* MERGEFORMAT </w:instrText>
            </w:r>
            <w:r w:rsidRPr="00A74895">
              <w:rPr>
                <w:szCs w:val="18"/>
              </w:rPr>
              <w:fldChar w:fldCharType="separate"/>
            </w:r>
            <w:r w:rsidR="002B03B1">
              <w:rPr>
                <w:szCs w:val="18"/>
              </w:rPr>
              <w:t>D45</w:t>
            </w:r>
            <w:r w:rsidRPr="00A74895">
              <w:rPr>
                <w:szCs w:val="18"/>
              </w:rPr>
              <w:fldChar w:fldCharType="end"/>
            </w:r>
          </w:p>
        </w:tc>
      </w:tr>
      <w:tr w:rsidR="00B42543" w:rsidRPr="008F73AE" w:rsidTr="00F43E59">
        <w:trPr>
          <w:trHeight w:val="345"/>
        </w:trPr>
        <w:tc>
          <w:tcPr>
            <w:tcW w:w="2379" w:type="dxa"/>
            <w:tcBorders>
              <w:left w:val="single" w:sz="4" w:space="0" w:color="808080"/>
            </w:tcBorders>
            <w:shd w:val="clear" w:color="auto" w:fill="auto"/>
            <w:vAlign w:val="center"/>
          </w:tcPr>
          <w:p w:rsidR="00B42543" w:rsidRPr="008F73AE" w:rsidRDefault="00B42543" w:rsidP="00B42543">
            <w:r w:rsidRPr="008F73AE">
              <w:t>Edition</w:t>
            </w:r>
          </w:p>
        </w:tc>
        <w:tc>
          <w:tcPr>
            <w:tcW w:w="6693" w:type="dxa"/>
            <w:tcBorders>
              <w:right w:val="single" w:sz="4" w:space="0" w:color="808080"/>
            </w:tcBorders>
            <w:shd w:val="clear" w:color="auto" w:fill="auto"/>
            <w:vAlign w:val="center"/>
          </w:tcPr>
          <w:p w:rsidR="00B42543" w:rsidRPr="00A74895" w:rsidRDefault="00B42543" w:rsidP="00B42543">
            <w:pPr>
              <w:rPr>
                <w:szCs w:val="18"/>
              </w:rPr>
            </w:pPr>
            <w:r w:rsidRPr="00A74895">
              <w:rPr>
                <w:szCs w:val="18"/>
              </w:rPr>
              <w:fldChar w:fldCharType="begin"/>
            </w:r>
            <w:r w:rsidRPr="00A74895">
              <w:rPr>
                <w:szCs w:val="18"/>
              </w:rPr>
              <w:instrText xml:space="preserve"> DOCPROPERTY  Edition  \* MERGEFORMAT </w:instrText>
            </w:r>
            <w:r w:rsidRPr="00A74895">
              <w:rPr>
                <w:szCs w:val="18"/>
              </w:rPr>
              <w:fldChar w:fldCharType="separate"/>
            </w:r>
            <w:r w:rsidR="002B03B1">
              <w:rPr>
                <w:szCs w:val="18"/>
              </w:rPr>
              <w:t>00.08.00</w:t>
            </w:r>
            <w:r w:rsidRPr="00A74895">
              <w:rPr>
                <w:szCs w:val="18"/>
              </w:rPr>
              <w:fldChar w:fldCharType="end"/>
            </w:r>
          </w:p>
        </w:tc>
      </w:tr>
      <w:tr w:rsidR="00B42543" w:rsidRPr="008F73AE" w:rsidTr="00F43E59">
        <w:trPr>
          <w:trHeight w:val="345"/>
        </w:trPr>
        <w:tc>
          <w:tcPr>
            <w:tcW w:w="2379" w:type="dxa"/>
            <w:tcBorders>
              <w:left w:val="single" w:sz="4" w:space="0" w:color="808080"/>
            </w:tcBorders>
            <w:shd w:val="clear" w:color="auto" w:fill="auto"/>
            <w:vAlign w:val="center"/>
          </w:tcPr>
          <w:p w:rsidR="00B42543" w:rsidRPr="008F73AE" w:rsidRDefault="00B42543" w:rsidP="00B42543">
            <w:r w:rsidRPr="008F73AE">
              <w:t>Template Version</w:t>
            </w:r>
          </w:p>
        </w:tc>
        <w:tc>
          <w:tcPr>
            <w:tcW w:w="6693" w:type="dxa"/>
            <w:tcBorders>
              <w:right w:val="single" w:sz="4" w:space="0" w:color="808080"/>
            </w:tcBorders>
            <w:shd w:val="clear" w:color="auto" w:fill="auto"/>
            <w:vAlign w:val="center"/>
          </w:tcPr>
          <w:p w:rsidR="00B42543" w:rsidRPr="008F73AE" w:rsidRDefault="00B42543" w:rsidP="00B42543">
            <w:r w:rsidRPr="008F73AE">
              <w:t>03.00.00</w:t>
            </w:r>
          </w:p>
        </w:tc>
      </w:tr>
      <w:tr w:rsidR="00B42543" w:rsidRPr="008F73AE" w:rsidTr="00F43E59">
        <w:trPr>
          <w:trHeight w:val="434"/>
        </w:trPr>
        <w:tc>
          <w:tcPr>
            <w:tcW w:w="9072" w:type="dxa"/>
            <w:gridSpan w:val="2"/>
            <w:tcBorders>
              <w:left w:val="single" w:sz="4" w:space="0" w:color="808080"/>
              <w:right w:val="single" w:sz="4" w:space="0" w:color="808080"/>
            </w:tcBorders>
            <w:shd w:val="clear" w:color="auto" w:fill="9BBB59"/>
            <w:vAlign w:val="center"/>
          </w:tcPr>
          <w:p w:rsidR="00B42543" w:rsidRPr="008F73AE" w:rsidRDefault="00B42543" w:rsidP="00B42543">
            <w:r w:rsidRPr="008F73AE">
              <w:t xml:space="preserve">Task contributors </w:t>
            </w:r>
          </w:p>
        </w:tc>
      </w:tr>
      <w:tr w:rsidR="00B42543" w:rsidRPr="008F73AE" w:rsidTr="00F43E59">
        <w:trPr>
          <w:trHeight w:val="379"/>
        </w:trPr>
        <w:tc>
          <w:tcPr>
            <w:tcW w:w="9072" w:type="dxa"/>
            <w:gridSpan w:val="2"/>
            <w:tcBorders>
              <w:left w:val="single" w:sz="4" w:space="0" w:color="808080"/>
              <w:bottom w:val="single" w:sz="18" w:space="0" w:color="808080"/>
              <w:right w:val="single" w:sz="4" w:space="0" w:color="808080"/>
            </w:tcBorders>
            <w:shd w:val="clear" w:color="auto" w:fill="auto"/>
            <w:vAlign w:val="center"/>
          </w:tcPr>
          <w:p w:rsidR="00B42543" w:rsidRPr="008F73AE" w:rsidRDefault="00B42543" w:rsidP="00B42543">
            <w:r>
              <w:t>DFS, EUROCONTROL, NORACON, NATMIG</w:t>
            </w:r>
            <w:r w:rsidR="00614EE4">
              <w:t>, FINMECCANICA</w:t>
            </w:r>
          </w:p>
        </w:tc>
      </w:tr>
      <w:tr w:rsidR="00B42543" w:rsidRPr="00A74895" w:rsidTr="00F43E59">
        <w:trPr>
          <w:trHeight w:val="279"/>
        </w:trPr>
        <w:tc>
          <w:tcPr>
            <w:tcW w:w="9072" w:type="dxa"/>
            <w:gridSpan w:val="2"/>
            <w:tcBorders>
              <w:top w:val="single" w:sz="18" w:space="0" w:color="808080"/>
              <w:bottom w:val="single" w:sz="18" w:space="0" w:color="808080"/>
            </w:tcBorders>
            <w:shd w:val="clear" w:color="auto" w:fill="auto"/>
            <w:vAlign w:val="center"/>
          </w:tcPr>
          <w:p w:rsidR="00B42543" w:rsidRPr="008F73AE" w:rsidRDefault="00B42543" w:rsidP="00B42543">
            <w:pPr>
              <w:rPr>
                <w:rStyle w:val="Note"/>
              </w:rPr>
            </w:pPr>
          </w:p>
        </w:tc>
      </w:tr>
      <w:tr w:rsidR="00B42543" w:rsidRPr="008F73AE" w:rsidTr="00F43E59">
        <w:trPr>
          <w:trHeight w:val="2555"/>
        </w:trPr>
        <w:tc>
          <w:tcPr>
            <w:tcW w:w="9072" w:type="dxa"/>
            <w:gridSpan w:val="2"/>
            <w:tcBorders>
              <w:top w:val="single" w:sz="18" w:space="0" w:color="808080"/>
            </w:tcBorders>
            <w:shd w:val="clear" w:color="auto" w:fill="D6E3BC"/>
          </w:tcPr>
          <w:p w:rsidR="00B42543" w:rsidRPr="00A74895" w:rsidRDefault="00B42543" w:rsidP="00B42543">
            <w:pPr>
              <w:pStyle w:val="SJUTitlePage"/>
              <w:rPr>
                <w:lang w:val="en-GB"/>
              </w:rPr>
            </w:pPr>
            <w:r w:rsidRPr="00A74895">
              <w:rPr>
                <w:lang w:val="en-GB"/>
              </w:rPr>
              <w:t>Abstract</w:t>
            </w:r>
          </w:p>
          <w:p w:rsidR="00B42543" w:rsidRPr="00F870DB" w:rsidRDefault="00B42543" w:rsidP="00B42543">
            <w:pPr>
              <w:rPr>
                <w:rStyle w:val="Abstracttext"/>
              </w:rPr>
            </w:pPr>
            <w:r w:rsidRPr="00F870DB">
              <w:rPr>
                <w:rStyle w:val="Abstracttext"/>
              </w:rPr>
              <w:t xml:space="preserve">Information Management concerns the interoperable and seamless sharing of information between ATM organizations and systems.  </w:t>
            </w:r>
          </w:p>
          <w:p w:rsidR="00B42543" w:rsidRPr="00F870DB" w:rsidRDefault="00B42543" w:rsidP="00B42543">
            <w:pPr>
              <w:rPr>
                <w:rStyle w:val="Abstracttext"/>
              </w:rPr>
            </w:pPr>
          </w:p>
          <w:p w:rsidR="00B42543" w:rsidRPr="008D0828" w:rsidRDefault="00B42543" w:rsidP="00E80938">
            <w:pPr>
              <w:rPr>
                <w:rStyle w:val="Abstracttext"/>
                <w:rFonts w:ascii="Arial" w:hAnsi="Arial"/>
              </w:rPr>
            </w:pPr>
            <w:r w:rsidRPr="00F870DB">
              <w:rPr>
                <w:rStyle w:val="Abstracttext"/>
              </w:rPr>
              <w:t xml:space="preserve">The Information Service Reference Model (ISRM) provides logical models for information services consolidating several domain information service models as part of System-Wide Information Management (SWIM). </w:t>
            </w:r>
            <w:r w:rsidRPr="00E80938">
              <w:rPr>
                <w:rStyle w:val="Abstracttext"/>
              </w:rPr>
              <w:t>The services in ISRM are based on ISRM foundation.</w:t>
            </w:r>
          </w:p>
        </w:tc>
      </w:tr>
    </w:tbl>
    <w:p w:rsidR="00B42543" w:rsidRPr="00A74895" w:rsidRDefault="00B42543" w:rsidP="00B42543">
      <w:pPr>
        <w:rPr>
          <w:vanish/>
        </w:rPr>
      </w:pPr>
    </w:p>
    <w:p w:rsidR="00B42543" w:rsidRPr="008F73AE" w:rsidRDefault="00B42543" w:rsidP="00B42543">
      <w:pPr>
        <w:pStyle w:val="Titlenewpage"/>
      </w:pPr>
      <w:r w:rsidRPr="008F73AE">
        <w:t>Authoring &amp; Approval</w:t>
      </w:r>
    </w:p>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B42543" w:rsidRPr="008F73AE" w:rsidTr="00F43E59">
        <w:trPr>
          <w:trHeight w:val="277"/>
          <w:jc w:val="center"/>
        </w:trPr>
        <w:tc>
          <w:tcPr>
            <w:tcW w:w="9072" w:type="dxa"/>
            <w:gridSpan w:val="3"/>
            <w:shd w:val="clear" w:color="auto" w:fill="9BBB59"/>
          </w:tcPr>
          <w:p w:rsidR="00B42543" w:rsidRPr="008F73AE" w:rsidRDefault="00B42543" w:rsidP="00B42543">
            <w:pPr>
              <w:rPr>
                <w:rFonts w:cs="Arial"/>
              </w:rPr>
            </w:pPr>
            <w:r w:rsidRPr="008F73AE">
              <w:t xml:space="preserve">Prepared By - </w:t>
            </w:r>
            <w:r w:rsidRPr="008F73AE">
              <w:rPr>
                <w:rStyle w:val="Note"/>
              </w:rPr>
              <w:t>Authors of the document.</w:t>
            </w:r>
          </w:p>
        </w:tc>
      </w:tr>
      <w:tr w:rsidR="00B42543" w:rsidRPr="008F73AE" w:rsidTr="00F43E59">
        <w:trPr>
          <w:trHeight w:val="292"/>
          <w:jc w:val="center"/>
        </w:trPr>
        <w:tc>
          <w:tcPr>
            <w:tcW w:w="4231" w:type="dxa"/>
            <w:shd w:val="clear" w:color="auto" w:fill="D0DFB3"/>
            <w:vAlign w:val="center"/>
          </w:tcPr>
          <w:p w:rsidR="00B42543" w:rsidRPr="008F73AE" w:rsidRDefault="00B42543" w:rsidP="00B42543">
            <w:r w:rsidRPr="008F73AE">
              <w:t>Name &amp; Company</w:t>
            </w:r>
          </w:p>
        </w:tc>
        <w:tc>
          <w:tcPr>
            <w:tcW w:w="3022" w:type="dxa"/>
            <w:shd w:val="clear" w:color="auto" w:fill="D0DFB3"/>
            <w:vAlign w:val="center"/>
          </w:tcPr>
          <w:p w:rsidR="00B42543" w:rsidRPr="008F73AE" w:rsidRDefault="00B42543" w:rsidP="00B42543">
            <w:r w:rsidRPr="008F73AE">
              <w:t>Position &amp; Title</w:t>
            </w:r>
          </w:p>
        </w:tc>
        <w:tc>
          <w:tcPr>
            <w:tcW w:w="1819" w:type="dxa"/>
            <w:shd w:val="clear" w:color="auto" w:fill="D0DFB3"/>
            <w:vAlign w:val="center"/>
          </w:tcPr>
          <w:p w:rsidR="00B42543" w:rsidRPr="008F73AE" w:rsidRDefault="00B42543" w:rsidP="00B42543">
            <w:r w:rsidRPr="008F73AE">
              <w:t>Date</w:t>
            </w:r>
          </w:p>
        </w:tc>
      </w:tr>
      <w:tr w:rsidR="00B42543" w:rsidRPr="008F73AE" w:rsidTr="00F43E59">
        <w:trPr>
          <w:trHeight w:val="292"/>
          <w:jc w:val="center"/>
        </w:trPr>
        <w:tc>
          <w:tcPr>
            <w:tcW w:w="4231" w:type="dxa"/>
          </w:tcPr>
          <w:p w:rsidR="00B42543" w:rsidRDefault="00B42543" w:rsidP="00B42543">
            <w:pPr>
              <w:rPr>
                <w:rFonts w:cs="Arial"/>
              </w:rPr>
            </w:pPr>
            <w:r>
              <w:rPr>
                <w:rFonts w:cs="Arial"/>
              </w:rPr>
              <w:t>Tord Pola, NORACON</w:t>
            </w:r>
          </w:p>
        </w:tc>
        <w:tc>
          <w:tcPr>
            <w:tcW w:w="3022" w:type="dxa"/>
          </w:tcPr>
          <w:p w:rsidR="00B42543" w:rsidRDefault="00686484" w:rsidP="00B42543">
            <w:pPr>
              <w:rPr>
                <w:rFonts w:cs="Arial"/>
              </w:rPr>
            </w:pPr>
            <w:r>
              <w:rPr>
                <w:rFonts w:cs="Arial"/>
              </w:rPr>
              <w:t>Project Manager</w:t>
            </w:r>
          </w:p>
        </w:tc>
        <w:tc>
          <w:tcPr>
            <w:tcW w:w="1819" w:type="dxa"/>
          </w:tcPr>
          <w:p w:rsidR="00B42543" w:rsidRDefault="00F35A1A" w:rsidP="00B42543">
            <w:pPr>
              <w:rPr>
                <w:rFonts w:cs="Arial"/>
              </w:rPr>
            </w:pPr>
            <w:r>
              <w:rPr>
                <w:rFonts w:cs="Arial"/>
              </w:rPr>
              <w:t>22/03/2016</w:t>
            </w:r>
          </w:p>
        </w:tc>
      </w:tr>
      <w:tr w:rsidR="00B42543" w:rsidRPr="008F73AE" w:rsidTr="00F43E59">
        <w:trPr>
          <w:trHeight w:val="292"/>
          <w:jc w:val="center"/>
        </w:trPr>
        <w:tc>
          <w:tcPr>
            <w:tcW w:w="4231" w:type="dxa"/>
          </w:tcPr>
          <w:p w:rsidR="00B42543" w:rsidRPr="009E370F" w:rsidRDefault="00614EE4" w:rsidP="00B42543">
            <w:r>
              <w:t>Oliver Schrempf, DFS</w:t>
            </w:r>
          </w:p>
        </w:tc>
        <w:tc>
          <w:tcPr>
            <w:tcW w:w="3022" w:type="dxa"/>
          </w:tcPr>
          <w:p w:rsidR="00B42543" w:rsidRPr="002F6947" w:rsidRDefault="00B42543" w:rsidP="00B42543">
            <w:pPr>
              <w:rPr>
                <w:rFonts w:cs="Arial"/>
              </w:rPr>
            </w:pPr>
            <w:r>
              <w:rPr>
                <w:rFonts w:cs="Arial"/>
              </w:rPr>
              <w:t>Project Member</w:t>
            </w:r>
          </w:p>
        </w:tc>
        <w:tc>
          <w:tcPr>
            <w:tcW w:w="1819" w:type="dxa"/>
          </w:tcPr>
          <w:p w:rsidR="00B42543" w:rsidRPr="002F6947" w:rsidRDefault="00614EE4" w:rsidP="00B42543">
            <w:pPr>
              <w:rPr>
                <w:rFonts w:cs="Arial"/>
              </w:rPr>
            </w:pPr>
            <w:r>
              <w:rPr>
                <w:rFonts w:cs="Arial"/>
              </w:rPr>
              <w:t>17/05/2016</w:t>
            </w:r>
          </w:p>
        </w:tc>
      </w:tr>
      <w:tr w:rsidR="00B42543" w:rsidRPr="008F73AE" w:rsidTr="00F43E59">
        <w:trPr>
          <w:trHeight w:val="292"/>
          <w:jc w:val="center"/>
        </w:trPr>
        <w:tc>
          <w:tcPr>
            <w:tcW w:w="4231" w:type="dxa"/>
          </w:tcPr>
          <w:p w:rsidR="00B42543" w:rsidRPr="002F6947" w:rsidRDefault="00B42543" w:rsidP="00B42543">
            <w:pPr>
              <w:rPr>
                <w:rFonts w:cs="Arial"/>
              </w:rPr>
            </w:pPr>
          </w:p>
        </w:tc>
        <w:tc>
          <w:tcPr>
            <w:tcW w:w="3022" w:type="dxa"/>
          </w:tcPr>
          <w:p w:rsidR="00B42543" w:rsidRPr="002F6947" w:rsidRDefault="00B42543" w:rsidP="00B42543">
            <w:pPr>
              <w:rPr>
                <w:rFonts w:cs="Arial"/>
              </w:rPr>
            </w:pPr>
          </w:p>
        </w:tc>
        <w:tc>
          <w:tcPr>
            <w:tcW w:w="1819" w:type="dxa"/>
          </w:tcPr>
          <w:p w:rsidR="00B42543" w:rsidRPr="002F6947" w:rsidRDefault="00B42543" w:rsidP="00B42543">
            <w:pPr>
              <w:rPr>
                <w:rFonts w:cs="Arial"/>
              </w:rPr>
            </w:pPr>
          </w:p>
        </w:tc>
      </w:tr>
    </w:tbl>
    <w:p w:rsidR="00B42543" w:rsidRPr="008F73AE" w:rsidRDefault="00B42543" w:rsidP="00B42543"/>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B42543" w:rsidRPr="008F73AE" w:rsidTr="00F43E59">
        <w:trPr>
          <w:trHeight w:val="277"/>
          <w:jc w:val="center"/>
        </w:trPr>
        <w:tc>
          <w:tcPr>
            <w:tcW w:w="9072" w:type="dxa"/>
            <w:gridSpan w:val="3"/>
            <w:shd w:val="clear" w:color="auto" w:fill="9BBB59"/>
          </w:tcPr>
          <w:p w:rsidR="00B42543" w:rsidRPr="008F73AE" w:rsidRDefault="00B42543" w:rsidP="00B42543">
            <w:pPr>
              <w:rPr>
                <w:rFonts w:cs="Arial"/>
              </w:rPr>
            </w:pPr>
            <w:r w:rsidRPr="008F73AE">
              <w:t xml:space="preserve">Reviewed By - </w:t>
            </w:r>
            <w:r w:rsidRPr="008F73AE">
              <w:rPr>
                <w:rStyle w:val="Note"/>
              </w:rPr>
              <w:t>Reviewers internal to the project.</w:t>
            </w:r>
          </w:p>
        </w:tc>
      </w:tr>
      <w:tr w:rsidR="00B42543" w:rsidRPr="008F73AE" w:rsidTr="00F43E59">
        <w:trPr>
          <w:trHeight w:val="292"/>
          <w:jc w:val="center"/>
        </w:trPr>
        <w:tc>
          <w:tcPr>
            <w:tcW w:w="4231" w:type="dxa"/>
            <w:shd w:val="clear" w:color="auto" w:fill="D0DFB3"/>
            <w:vAlign w:val="center"/>
          </w:tcPr>
          <w:p w:rsidR="00B42543" w:rsidRPr="008F73AE" w:rsidRDefault="00B42543" w:rsidP="00B42543">
            <w:r w:rsidRPr="008F73AE">
              <w:t>Name &amp; Company</w:t>
            </w:r>
          </w:p>
        </w:tc>
        <w:tc>
          <w:tcPr>
            <w:tcW w:w="3022" w:type="dxa"/>
            <w:shd w:val="clear" w:color="auto" w:fill="D0DFB3"/>
            <w:vAlign w:val="center"/>
          </w:tcPr>
          <w:p w:rsidR="00B42543" w:rsidRPr="008F73AE" w:rsidRDefault="00B42543" w:rsidP="00B42543">
            <w:r w:rsidRPr="008F73AE">
              <w:t>Position &amp; Title</w:t>
            </w:r>
          </w:p>
        </w:tc>
        <w:tc>
          <w:tcPr>
            <w:tcW w:w="1819" w:type="dxa"/>
            <w:shd w:val="clear" w:color="auto" w:fill="D0DFB3"/>
            <w:vAlign w:val="center"/>
          </w:tcPr>
          <w:p w:rsidR="00B42543" w:rsidRPr="008F73AE" w:rsidRDefault="00B42543" w:rsidP="00B42543">
            <w:r w:rsidRPr="008F73AE">
              <w:t>Date</w:t>
            </w:r>
          </w:p>
        </w:tc>
      </w:tr>
      <w:tr w:rsidR="00B42543" w:rsidRPr="008F73AE" w:rsidTr="00F43E59">
        <w:trPr>
          <w:trHeight w:val="292"/>
          <w:jc w:val="center"/>
        </w:trPr>
        <w:tc>
          <w:tcPr>
            <w:tcW w:w="4231" w:type="dxa"/>
            <w:vAlign w:val="center"/>
          </w:tcPr>
          <w:p w:rsidR="00B42543" w:rsidRPr="0037122C" w:rsidRDefault="00B42543" w:rsidP="00B42543">
            <w:r w:rsidRPr="0037122C">
              <w:t>Walter Van Hamme / EUROCONTROL</w:t>
            </w:r>
          </w:p>
        </w:tc>
        <w:tc>
          <w:tcPr>
            <w:tcW w:w="3022" w:type="dxa"/>
            <w:vAlign w:val="center"/>
          </w:tcPr>
          <w:p w:rsidR="00B42543" w:rsidRPr="0037122C" w:rsidRDefault="00B42543" w:rsidP="00B42543">
            <w:r w:rsidRPr="0037122C">
              <w:t>8.3.10 Contributor</w:t>
            </w:r>
          </w:p>
        </w:tc>
        <w:tc>
          <w:tcPr>
            <w:tcW w:w="1819" w:type="dxa"/>
            <w:vAlign w:val="center"/>
          </w:tcPr>
          <w:p w:rsidR="00B42543" w:rsidRPr="0037122C" w:rsidRDefault="00B42543" w:rsidP="00B42543">
            <w:r w:rsidRPr="0037122C">
              <w:t>30/03/2016</w:t>
            </w:r>
          </w:p>
        </w:tc>
      </w:tr>
      <w:tr w:rsidR="0001380F" w:rsidRPr="008F73AE" w:rsidTr="00F43E59">
        <w:trPr>
          <w:trHeight w:val="292"/>
          <w:jc w:val="center"/>
        </w:trPr>
        <w:tc>
          <w:tcPr>
            <w:tcW w:w="4231" w:type="dxa"/>
            <w:vAlign w:val="center"/>
          </w:tcPr>
          <w:p w:rsidR="0001380F" w:rsidRPr="0037122C" w:rsidRDefault="0001380F" w:rsidP="00B42543">
            <w:r w:rsidRPr="0037122C">
              <w:t>Svein G. Johnsen / NATMIG</w:t>
            </w:r>
          </w:p>
        </w:tc>
        <w:tc>
          <w:tcPr>
            <w:tcW w:w="3022" w:type="dxa"/>
            <w:vAlign w:val="center"/>
          </w:tcPr>
          <w:p w:rsidR="0001380F" w:rsidRPr="0037122C" w:rsidRDefault="0001380F" w:rsidP="00B42543">
            <w:r w:rsidRPr="0037122C">
              <w:t>8.3.10 Contributor</w:t>
            </w:r>
          </w:p>
        </w:tc>
        <w:tc>
          <w:tcPr>
            <w:tcW w:w="1819" w:type="dxa"/>
            <w:vAlign w:val="center"/>
          </w:tcPr>
          <w:p w:rsidR="0001380F" w:rsidRPr="0037122C" w:rsidRDefault="0001380F" w:rsidP="00B42543">
            <w:r w:rsidRPr="0037122C">
              <w:t>31/03/2016</w:t>
            </w:r>
          </w:p>
        </w:tc>
      </w:tr>
      <w:tr w:rsidR="00E80938" w:rsidRPr="008F73AE" w:rsidTr="00F43E59">
        <w:trPr>
          <w:trHeight w:val="292"/>
          <w:jc w:val="center"/>
        </w:trPr>
        <w:tc>
          <w:tcPr>
            <w:tcW w:w="4231" w:type="dxa"/>
            <w:vAlign w:val="center"/>
          </w:tcPr>
          <w:p w:rsidR="00E80938" w:rsidRPr="0037122C" w:rsidRDefault="00E80938" w:rsidP="00B42543">
            <w:r w:rsidRPr="0037122C">
              <w:t>Serena Rubbioli</w:t>
            </w:r>
            <w:r w:rsidR="002668A7" w:rsidRPr="0037122C">
              <w:t xml:space="preserve"> / IDS</w:t>
            </w:r>
          </w:p>
        </w:tc>
        <w:tc>
          <w:tcPr>
            <w:tcW w:w="3022" w:type="dxa"/>
            <w:vAlign w:val="center"/>
          </w:tcPr>
          <w:p w:rsidR="00E80938" w:rsidRPr="0037122C" w:rsidRDefault="002668A7" w:rsidP="00B42543">
            <w:r w:rsidRPr="0037122C">
              <w:t>8.3.10 C</w:t>
            </w:r>
            <w:r w:rsidR="00E80938" w:rsidRPr="0037122C">
              <w:t>ontributor</w:t>
            </w:r>
          </w:p>
        </w:tc>
        <w:tc>
          <w:tcPr>
            <w:tcW w:w="1819" w:type="dxa"/>
            <w:vAlign w:val="center"/>
          </w:tcPr>
          <w:p w:rsidR="00E80938" w:rsidRPr="0037122C" w:rsidRDefault="002668A7" w:rsidP="00B42543">
            <w:r w:rsidRPr="0037122C">
              <w:t>23/05/2016</w:t>
            </w:r>
          </w:p>
        </w:tc>
      </w:tr>
      <w:tr w:rsidR="00B60C79" w:rsidRPr="008F73AE" w:rsidTr="00F43E59">
        <w:trPr>
          <w:trHeight w:val="292"/>
          <w:jc w:val="center"/>
        </w:trPr>
        <w:tc>
          <w:tcPr>
            <w:tcW w:w="4231" w:type="dxa"/>
            <w:vAlign w:val="center"/>
          </w:tcPr>
          <w:p w:rsidR="00B60C79" w:rsidRPr="0037122C" w:rsidRDefault="00B60C79" w:rsidP="00B60C79">
            <w:r w:rsidRPr="0037122C">
              <w:t>Tom Erik White / NORACON</w:t>
            </w:r>
          </w:p>
        </w:tc>
        <w:tc>
          <w:tcPr>
            <w:tcW w:w="3022" w:type="dxa"/>
            <w:vAlign w:val="center"/>
          </w:tcPr>
          <w:p w:rsidR="00B60C79" w:rsidRPr="0037122C" w:rsidRDefault="00B60C79" w:rsidP="00B60C79">
            <w:r w:rsidRPr="0037122C">
              <w:t>8.3.10 Contributor</w:t>
            </w:r>
          </w:p>
        </w:tc>
        <w:tc>
          <w:tcPr>
            <w:tcW w:w="1819" w:type="dxa"/>
            <w:vAlign w:val="center"/>
          </w:tcPr>
          <w:p w:rsidR="00B60C79" w:rsidRPr="0037122C" w:rsidRDefault="00B60C79" w:rsidP="00B60C79">
            <w:r w:rsidRPr="0037122C">
              <w:t>23/05/2016</w:t>
            </w:r>
          </w:p>
        </w:tc>
      </w:tr>
    </w:tbl>
    <w:p w:rsidR="00B42543" w:rsidRPr="008F73AE" w:rsidRDefault="00B42543" w:rsidP="00B42543"/>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B42543" w:rsidRPr="008F73AE" w:rsidTr="00F43E59">
        <w:trPr>
          <w:trHeight w:val="277"/>
          <w:jc w:val="center"/>
        </w:trPr>
        <w:tc>
          <w:tcPr>
            <w:tcW w:w="9072" w:type="dxa"/>
            <w:gridSpan w:val="3"/>
            <w:shd w:val="clear" w:color="auto" w:fill="9BBB59"/>
          </w:tcPr>
          <w:p w:rsidR="00B42543" w:rsidRPr="008F73AE" w:rsidRDefault="00B42543" w:rsidP="00B42543">
            <w:pPr>
              <w:rPr>
                <w:rFonts w:cs="Arial"/>
              </w:rPr>
            </w:pPr>
            <w:r w:rsidRPr="008F73AE">
              <w:t xml:space="preserve">Reviewed By - </w:t>
            </w:r>
            <w:r w:rsidRPr="008F73AE">
              <w:rPr>
                <w:rStyle w:val="Note"/>
              </w:rPr>
              <w:t>Other SESAR projects, Airspace Users, staff association, military, Industrial Support, other organisations.</w:t>
            </w:r>
          </w:p>
        </w:tc>
      </w:tr>
      <w:tr w:rsidR="00B42543" w:rsidRPr="008F73AE" w:rsidTr="00F43E59">
        <w:trPr>
          <w:trHeight w:val="292"/>
          <w:jc w:val="center"/>
        </w:trPr>
        <w:tc>
          <w:tcPr>
            <w:tcW w:w="4231" w:type="dxa"/>
            <w:shd w:val="clear" w:color="auto" w:fill="D0DFB3"/>
            <w:vAlign w:val="center"/>
          </w:tcPr>
          <w:p w:rsidR="00B42543" w:rsidRPr="008F73AE" w:rsidRDefault="00B42543" w:rsidP="00B42543">
            <w:r w:rsidRPr="008F73AE">
              <w:t>Name &amp; Company</w:t>
            </w:r>
          </w:p>
        </w:tc>
        <w:tc>
          <w:tcPr>
            <w:tcW w:w="3022" w:type="dxa"/>
            <w:shd w:val="clear" w:color="auto" w:fill="D0DFB3"/>
            <w:vAlign w:val="center"/>
          </w:tcPr>
          <w:p w:rsidR="00B42543" w:rsidRPr="008F73AE" w:rsidRDefault="00B42543" w:rsidP="00B42543">
            <w:r w:rsidRPr="008F73AE">
              <w:t>Position &amp; Title</w:t>
            </w:r>
          </w:p>
        </w:tc>
        <w:tc>
          <w:tcPr>
            <w:tcW w:w="1819" w:type="dxa"/>
            <w:shd w:val="clear" w:color="auto" w:fill="D0DFB3"/>
            <w:vAlign w:val="center"/>
          </w:tcPr>
          <w:p w:rsidR="00B42543" w:rsidRPr="008F73AE" w:rsidRDefault="00B42543" w:rsidP="00B42543">
            <w:r w:rsidRPr="008F73AE">
              <w:t>Date</w:t>
            </w:r>
          </w:p>
        </w:tc>
      </w:tr>
      <w:tr w:rsidR="00B42543" w:rsidRPr="008F73AE" w:rsidTr="00F43E59">
        <w:trPr>
          <w:trHeight w:val="292"/>
          <w:jc w:val="center"/>
        </w:trPr>
        <w:tc>
          <w:tcPr>
            <w:tcW w:w="4231" w:type="dxa"/>
            <w:vAlign w:val="center"/>
          </w:tcPr>
          <w:p w:rsidR="00B42543" w:rsidRPr="008F73AE" w:rsidRDefault="00B42543" w:rsidP="00B42543"/>
        </w:tc>
        <w:tc>
          <w:tcPr>
            <w:tcW w:w="3022" w:type="dxa"/>
            <w:vAlign w:val="center"/>
          </w:tcPr>
          <w:p w:rsidR="00B42543" w:rsidRPr="008F73AE" w:rsidRDefault="00B42543" w:rsidP="00B42543"/>
        </w:tc>
        <w:tc>
          <w:tcPr>
            <w:tcW w:w="1819" w:type="dxa"/>
            <w:vAlign w:val="center"/>
          </w:tcPr>
          <w:p w:rsidR="00B42543" w:rsidRPr="008F73AE" w:rsidRDefault="00B42543" w:rsidP="00B42543"/>
        </w:tc>
      </w:tr>
      <w:tr w:rsidR="00B42543" w:rsidRPr="008F73AE" w:rsidTr="00F43E59">
        <w:trPr>
          <w:trHeight w:val="292"/>
          <w:jc w:val="center"/>
        </w:trPr>
        <w:tc>
          <w:tcPr>
            <w:tcW w:w="4231" w:type="dxa"/>
            <w:vAlign w:val="center"/>
          </w:tcPr>
          <w:p w:rsidR="00B42543" w:rsidRPr="008F73AE" w:rsidRDefault="00B42543" w:rsidP="00B42543">
            <w:pPr>
              <w:rPr>
                <w:rFonts w:cs="Arial"/>
              </w:rPr>
            </w:pPr>
          </w:p>
        </w:tc>
        <w:tc>
          <w:tcPr>
            <w:tcW w:w="3022" w:type="dxa"/>
            <w:vAlign w:val="center"/>
          </w:tcPr>
          <w:p w:rsidR="00B42543" w:rsidRPr="008F73AE" w:rsidRDefault="00B42543" w:rsidP="00B42543">
            <w:pPr>
              <w:rPr>
                <w:rFonts w:cs="Arial"/>
              </w:rPr>
            </w:pPr>
          </w:p>
        </w:tc>
        <w:tc>
          <w:tcPr>
            <w:tcW w:w="1819" w:type="dxa"/>
            <w:vAlign w:val="center"/>
          </w:tcPr>
          <w:p w:rsidR="00B42543" w:rsidRPr="008F73AE" w:rsidRDefault="00B42543" w:rsidP="00B42543">
            <w:pPr>
              <w:rPr>
                <w:rFonts w:cs="Arial"/>
              </w:rPr>
            </w:pPr>
          </w:p>
        </w:tc>
      </w:tr>
    </w:tbl>
    <w:p w:rsidR="00B42543" w:rsidRPr="008F73AE" w:rsidRDefault="00B42543" w:rsidP="00B42543"/>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B42543" w:rsidRPr="008F73AE" w:rsidTr="00F43E59">
        <w:trPr>
          <w:trHeight w:val="277"/>
          <w:jc w:val="center"/>
        </w:trPr>
        <w:tc>
          <w:tcPr>
            <w:tcW w:w="9072" w:type="dxa"/>
            <w:gridSpan w:val="3"/>
            <w:shd w:val="clear" w:color="auto" w:fill="9BBB59"/>
          </w:tcPr>
          <w:p w:rsidR="00B42543" w:rsidRPr="008F73AE" w:rsidRDefault="00B42543" w:rsidP="00B42543">
            <w:pPr>
              <w:rPr>
                <w:rFonts w:cs="Arial"/>
              </w:rPr>
            </w:pPr>
            <w:r w:rsidRPr="008F73AE">
              <w:t xml:space="preserve">Approved for submission to the SJU By - </w:t>
            </w:r>
            <w:r w:rsidRPr="008F73AE">
              <w:rPr>
                <w:rStyle w:val="Note"/>
              </w:rPr>
              <w:t>Representatives of the company involved in the project.</w:t>
            </w:r>
          </w:p>
        </w:tc>
      </w:tr>
      <w:tr w:rsidR="00B42543" w:rsidRPr="008F73AE" w:rsidTr="00F43E59">
        <w:trPr>
          <w:trHeight w:val="292"/>
          <w:jc w:val="center"/>
        </w:trPr>
        <w:tc>
          <w:tcPr>
            <w:tcW w:w="4231" w:type="dxa"/>
            <w:shd w:val="clear" w:color="auto" w:fill="D0DFB3"/>
            <w:vAlign w:val="center"/>
          </w:tcPr>
          <w:p w:rsidR="00B42543" w:rsidRPr="008F73AE" w:rsidRDefault="00B42543" w:rsidP="00B42543">
            <w:r w:rsidRPr="008F73AE">
              <w:t>Name &amp; Company</w:t>
            </w:r>
          </w:p>
        </w:tc>
        <w:tc>
          <w:tcPr>
            <w:tcW w:w="3022" w:type="dxa"/>
            <w:shd w:val="clear" w:color="auto" w:fill="D0DFB3"/>
            <w:vAlign w:val="center"/>
          </w:tcPr>
          <w:p w:rsidR="00B42543" w:rsidRPr="008F73AE" w:rsidRDefault="00B42543" w:rsidP="00B42543">
            <w:r w:rsidRPr="008F73AE">
              <w:t>Position &amp; Title</w:t>
            </w:r>
          </w:p>
        </w:tc>
        <w:tc>
          <w:tcPr>
            <w:tcW w:w="1819" w:type="dxa"/>
            <w:shd w:val="clear" w:color="auto" w:fill="D0DFB3"/>
            <w:vAlign w:val="center"/>
          </w:tcPr>
          <w:p w:rsidR="00B42543" w:rsidRPr="008F73AE" w:rsidRDefault="00B42543" w:rsidP="00B42543">
            <w:r w:rsidRPr="008F73AE">
              <w:t>Date</w:t>
            </w:r>
          </w:p>
        </w:tc>
      </w:tr>
      <w:tr w:rsidR="00B42543" w:rsidRPr="008F73AE" w:rsidTr="00F43E59">
        <w:trPr>
          <w:trHeight w:val="292"/>
          <w:jc w:val="center"/>
        </w:trPr>
        <w:tc>
          <w:tcPr>
            <w:tcW w:w="4231" w:type="dxa"/>
            <w:vAlign w:val="center"/>
          </w:tcPr>
          <w:p w:rsidR="00B42543" w:rsidRPr="008F73AE" w:rsidRDefault="00B42543" w:rsidP="00B42543">
            <w:r>
              <w:t>Tord Pola/NORACON</w:t>
            </w:r>
          </w:p>
        </w:tc>
        <w:tc>
          <w:tcPr>
            <w:tcW w:w="3022" w:type="dxa"/>
            <w:vAlign w:val="center"/>
          </w:tcPr>
          <w:p w:rsidR="00B42543" w:rsidRPr="008F73AE" w:rsidRDefault="00B42543" w:rsidP="00B42543">
            <w:r>
              <w:t>Project Manager</w:t>
            </w:r>
          </w:p>
        </w:tc>
        <w:tc>
          <w:tcPr>
            <w:tcW w:w="1819" w:type="dxa"/>
            <w:vAlign w:val="center"/>
          </w:tcPr>
          <w:p w:rsidR="00B42543" w:rsidRPr="008F73AE" w:rsidRDefault="0037122C" w:rsidP="00B42543">
            <w:r>
              <w:rPr>
                <w:rFonts w:cs="Arial"/>
              </w:rPr>
              <w:t>31/05/2016</w:t>
            </w:r>
          </w:p>
        </w:tc>
      </w:tr>
      <w:tr w:rsidR="00B42543" w:rsidRPr="008F73AE" w:rsidTr="00F43E59">
        <w:trPr>
          <w:trHeight w:val="292"/>
          <w:jc w:val="center"/>
        </w:trPr>
        <w:tc>
          <w:tcPr>
            <w:tcW w:w="4231" w:type="dxa"/>
            <w:vAlign w:val="center"/>
          </w:tcPr>
          <w:p w:rsidR="00B42543" w:rsidRPr="008F73AE" w:rsidRDefault="00B42543" w:rsidP="00B42543">
            <w:pPr>
              <w:rPr>
                <w:rFonts w:cs="Arial"/>
              </w:rPr>
            </w:pPr>
          </w:p>
        </w:tc>
        <w:tc>
          <w:tcPr>
            <w:tcW w:w="3022" w:type="dxa"/>
            <w:vAlign w:val="center"/>
          </w:tcPr>
          <w:p w:rsidR="00B42543" w:rsidRPr="008F73AE" w:rsidRDefault="00B42543" w:rsidP="00B42543">
            <w:pPr>
              <w:rPr>
                <w:rFonts w:cs="Arial"/>
              </w:rPr>
            </w:pPr>
          </w:p>
        </w:tc>
        <w:tc>
          <w:tcPr>
            <w:tcW w:w="1819" w:type="dxa"/>
            <w:vAlign w:val="center"/>
          </w:tcPr>
          <w:p w:rsidR="00B42543" w:rsidRPr="008F73AE" w:rsidRDefault="00B42543" w:rsidP="00B42543">
            <w:pPr>
              <w:rPr>
                <w:rFonts w:cs="Arial"/>
              </w:rPr>
            </w:pPr>
          </w:p>
        </w:tc>
      </w:tr>
    </w:tbl>
    <w:p w:rsidR="00B42543" w:rsidRPr="008F73AE" w:rsidRDefault="00B42543" w:rsidP="00B42543"/>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B42543" w:rsidRPr="008F73AE" w:rsidTr="00F43E59">
        <w:trPr>
          <w:trHeight w:val="277"/>
          <w:jc w:val="center"/>
        </w:trPr>
        <w:tc>
          <w:tcPr>
            <w:tcW w:w="9072" w:type="dxa"/>
            <w:gridSpan w:val="3"/>
            <w:shd w:val="clear" w:color="auto" w:fill="9BBB59"/>
          </w:tcPr>
          <w:p w:rsidR="00B42543" w:rsidRPr="008F73AE" w:rsidRDefault="00B42543" w:rsidP="00B42543">
            <w:pPr>
              <w:rPr>
                <w:rFonts w:cs="Arial"/>
              </w:rPr>
            </w:pPr>
            <w:r w:rsidRPr="008F73AE">
              <w:t xml:space="preserve">Rejected By - </w:t>
            </w:r>
            <w:r w:rsidRPr="008F73AE">
              <w:rPr>
                <w:rStyle w:val="Note"/>
              </w:rPr>
              <w:t>Representatives of the company involved in the project.</w:t>
            </w:r>
          </w:p>
        </w:tc>
      </w:tr>
      <w:tr w:rsidR="00B42543" w:rsidRPr="008F73AE" w:rsidTr="00F43E59">
        <w:trPr>
          <w:trHeight w:val="292"/>
          <w:jc w:val="center"/>
        </w:trPr>
        <w:tc>
          <w:tcPr>
            <w:tcW w:w="4231" w:type="dxa"/>
            <w:shd w:val="clear" w:color="auto" w:fill="D0DFB3"/>
            <w:vAlign w:val="center"/>
          </w:tcPr>
          <w:p w:rsidR="00B42543" w:rsidRPr="008F73AE" w:rsidRDefault="00B42543" w:rsidP="00B42543">
            <w:r w:rsidRPr="008F73AE">
              <w:t>Name &amp; Company</w:t>
            </w:r>
          </w:p>
        </w:tc>
        <w:tc>
          <w:tcPr>
            <w:tcW w:w="3022" w:type="dxa"/>
            <w:shd w:val="clear" w:color="auto" w:fill="D0DFB3"/>
            <w:vAlign w:val="center"/>
          </w:tcPr>
          <w:p w:rsidR="00B42543" w:rsidRPr="008F73AE" w:rsidRDefault="00B42543" w:rsidP="00B42543">
            <w:r w:rsidRPr="008F73AE">
              <w:t>Position &amp; Title</w:t>
            </w:r>
          </w:p>
        </w:tc>
        <w:tc>
          <w:tcPr>
            <w:tcW w:w="1819" w:type="dxa"/>
            <w:shd w:val="clear" w:color="auto" w:fill="D0DFB3"/>
            <w:vAlign w:val="center"/>
          </w:tcPr>
          <w:p w:rsidR="00B42543" w:rsidRPr="008F73AE" w:rsidRDefault="00B42543" w:rsidP="00B42543">
            <w:r w:rsidRPr="008F73AE">
              <w:t>Date</w:t>
            </w:r>
          </w:p>
        </w:tc>
      </w:tr>
      <w:tr w:rsidR="00B42543" w:rsidRPr="008F73AE" w:rsidTr="00F43E59">
        <w:trPr>
          <w:trHeight w:val="292"/>
          <w:jc w:val="center"/>
        </w:trPr>
        <w:tc>
          <w:tcPr>
            <w:tcW w:w="4231" w:type="dxa"/>
            <w:vAlign w:val="center"/>
          </w:tcPr>
          <w:p w:rsidR="00B42543" w:rsidRPr="008F73AE" w:rsidRDefault="00B42543" w:rsidP="00B42543"/>
        </w:tc>
        <w:tc>
          <w:tcPr>
            <w:tcW w:w="3022" w:type="dxa"/>
            <w:vAlign w:val="center"/>
          </w:tcPr>
          <w:p w:rsidR="00B42543" w:rsidRPr="008F73AE" w:rsidRDefault="00B42543" w:rsidP="00B42543"/>
        </w:tc>
        <w:tc>
          <w:tcPr>
            <w:tcW w:w="1819" w:type="dxa"/>
            <w:vAlign w:val="center"/>
          </w:tcPr>
          <w:p w:rsidR="00B42543" w:rsidRPr="008F73AE" w:rsidRDefault="00B42543" w:rsidP="00B42543"/>
        </w:tc>
      </w:tr>
      <w:tr w:rsidR="00B42543" w:rsidRPr="008F73AE" w:rsidTr="00F43E59">
        <w:trPr>
          <w:trHeight w:val="292"/>
          <w:jc w:val="center"/>
        </w:trPr>
        <w:tc>
          <w:tcPr>
            <w:tcW w:w="4231" w:type="dxa"/>
            <w:vAlign w:val="center"/>
          </w:tcPr>
          <w:p w:rsidR="00B42543" w:rsidRPr="008F73AE" w:rsidRDefault="00B42543" w:rsidP="00B42543">
            <w:pPr>
              <w:rPr>
                <w:rFonts w:cs="Arial"/>
              </w:rPr>
            </w:pPr>
          </w:p>
        </w:tc>
        <w:tc>
          <w:tcPr>
            <w:tcW w:w="3022" w:type="dxa"/>
            <w:vAlign w:val="center"/>
          </w:tcPr>
          <w:p w:rsidR="00B42543" w:rsidRPr="008F73AE" w:rsidRDefault="00B42543" w:rsidP="00B42543">
            <w:pPr>
              <w:rPr>
                <w:rFonts w:cs="Arial"/>
              </w:rPr>
            </w:pPr>
          </w:p>
        </w:tc>
        <w:tc>
          <w:tcPr>
            <w:tcW w:w="1819" w:type="dxa"/>
            <w:vAlign w:val="center"/>
          </w:tcPr>
          <w:p w:rsidR="00B42543" w:rsidRPr="008F73AE" w:rsidRDefault="00B42543" w:rsidP="00B42543">
            <w:pPr>
              <w:rPr>
                <w:rFonts w:cs="Arial"/>
              </w:rPr>
            </w:pPr>
          </w:p>
        </w:tc>
      </w:tr>
    </w:tbl>
    <w:p w:rsidR="00B42543" w:rsidRPr="008F73AE" w:rsidRDefault="00B42543" w:rsidP="00B42543"/>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072"/>
      </w:tblGrid>
      <w:tr w:rsidR="00B42543" w:rsidRPr="008F73AE" w:rsidTr="00F43E59">
        <w:trPr>
          <w:trHeight w:val="292"/>
          <w:jc w:val="center"/>
        </w:trPr>
        <w:tc>
          <w:tcPr>
            <w:tcW w:w="9072" w:type="dxa"/>
            <w:shd w:val="clear" w:color="auto" w:fill="9BBB59"/>
          </w:tcPr>
          <w:p w:rsidR="00B42543" w:rsidRPr="008F73AE" w:rsidRDefault="00B42543" w:rsidP="00B42543">
            <w:r w:rsidRPr="008F73AE">
              <w:t>Rational for rejection</w:t>
            </w:r>
          </w:p>
        </w:tc>
      </w:tr>
      <w:tr w:rsidR="00B42543" w:rsidRPr="008F73AE" w:rsidTr="00F43E59">
        <w:trPr>
          <w:trHeight w:val="292"/>
          <w:jc w:val="center"/>
        </w:trPr>
        <w:tc>
          <w:tcPr>
            <w:tcW w:w="9072" w:type="dxa"/>
            <w:vAlign w:val="center"/>
          </w:tcPr>
          <w:p w:rsidR="00B42543" w:rsidRPr="008F73AE" w:rsidRDefault="00B42543" w:rsidP="00B42543">
            <w:r w:rsidRPr="008F73AE">
              <w:t>None.</w:t>
            </w:r>
          </w:p>
        </w:tc>
      </w:tr>
    </w:tbl>
    <w:p w:rsidR="00B42543" w:rsidRPr="008F73AE" w:rsidRDefault="00B42543" w:rsidP="00B42543">
      <w:pPr>
        <w:pStyle w:val="Titlesamepage"/>
      </w:pPr>
      <w:r>
        <w:t>Document History</w:t>
      </w:r>
    </w:p>
    <w:tbl>
      <w:tblPr>
        <w:tblW w:w="9072"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016"/>
        <w:gridCol w:w="1559"/>
        <w:gridCol w:w="1754"/>
        <w:gridCol w:w="1931"/>
        <w:gridCol w:w="2812"/>
      </w:tblGrid>
      <w:tr w:rsidR="00B42543" w:rsidRPr="008F73AE" w:rsidTr="00F43E59">
        <w:trPr>
          <w:trHeight w:val="382"/>
          <w:jc w:val="center"/>
        </w:trPr>
        <w:tc>
          <w:tcPr>
            <w:tcW w:w="1016" w:type="dxa"/>
            <w:shd w:val="clear" w:color="auto" w:fill="9BBB59"/>
            <w:vAlign w:val="center"/>
          </w:tcPr>
          <w:p w:rsidR="00B42543" w:rsidRPr="008F73AE" w:rsidRDefault="00B42543" w:rsidP="00B42543">
            <w:r w:rsidRPr="008F73AE">
              <w:t>Edition</w:t>
            </w:r>
          </w:p>
        </w:tc>
        <w:tc>
          <w:tcPr>
            <w:tcW w:w="1559" w:type="dxa"/>
            <w:shd w:val="clear" w:color="auto" w:fill="9BBB59"/>
            <w:vAlign w:val="center"/>
          </w:tcPr>
          <w:p w:rsidR="00B42543" w:rsidRPr="008F73AE" w:rsidRDefault="00B42543" w:rsidP="00B42543">
            <w:r w:rsidRPr="008F73AE">
              <w:t>Date</w:t>
            </w:r>
          </w:p>
        </w:tc>
        <w:tc>
          <w:tcPr>
            <w:tcW w:w="1754" w:type="dxa"/>
            <w:shd w:val="clear" w:color="auto" w:fill="9BBB59"/>
            <w:vAlign w:val="center"/>
          </w:tcPr>
          <w:p w:rsidR="00B42543" w:rsidRPr="008F73AE" w:rsidRDefault="00B42543" w:rsidP="00B42543">
            <w:r w:rsidRPr="008F73AE">
              <w:t>Status</w:t>
            </w:r>
          </w:p>
        </w:tc>
        <w:tc>
          <w:tcPr>
            <w:tcW w:w="1931" w:type="dxa"/>
            <w:shd w:val="clear" w:color="auto" w:fill="9BBB59"/>
            <w:vAlign w:val="center"/>
          </w:tcPr>
          <w:p w:rsidR="00B42543" w:rsidRPr="008F73AE" w:rsidRDefault="00B42543" w:rsidP="00B42543">
            <w:r w:rsidRPr="008F73AE">
              <w:t>Author</w:t>
            </w:r>
          </w:p>
        </w:tc>
        <w:tc>
          <w:tcPr>
            <w:tcW w:w="2812" w:type="dxa"/>
            <w:shd w:val="clear" w:color="auto" w:fill="9BBB59"/>
            <w:vAlign w:val="center"/>
          </w:tcPr>
          <w:p w:rsidR="00B42543" w:rsidRPr="008F73AE" w:rsidRDefault="00B42543" w:rsidP="00B42543">
            <w:r w:rsidRPr="008F73AE">
              <w:t>Justification</w:t>
            </w:r>
          </w:p>
        </w:tc>
      </w:tr>
      <w:tr w:rsidR="00B42543" w:rsidRPr="008F73AE" w:rsidTr="00F43E59">
        <w:trPr>
          <w:trHeight w:val="333"/>
          <w:jc w:val="center"/>
        </w:trPr>
        <w:tc>
          <w:tcPr>
            <w:tcW w:w="1016" w:type="dxa"/>
          </w:tcPr>
          <w:p w:rsidR="00B42543" w:rsidRPr="002F6947" w:rsidRDefault="00B42543" w:rsidP="00B42543">
            <w:pPr>
              <w:rPr>
                <w:rFonts w:cs="Arial"/>
                <w:color w:val="000000"/>
              </w:rPr>
            </w:pPr>
            <w:r>
              <w:rPr>
                <w:rFonts w:cs="Arial"/>
                <w:color w:val="000000"/>
              </w:rPr>
              <w:t>00.00.01</w:t>
            </w:r>
          </w:p>
        </w:tc>
        <w:tc>
          <w:tcPr>
            <w:tcW w:w="1559" w:type="dxa"/>
          </w:tcPr>
          <w:p w:rsidR="00B42543" w:rsidRPr="002F6947" w:rsidRDefault="00B42543" w:rsidP="00B42543">
            <w:pPr>
              <w:rPr>
                <w:rFonts w:cs="Arial"/>
              </w:rPr>
            </w:pPr>
            <w:r>
              <w:rPr>
                <w:rFonts w:cs="Arial"/>
              </w:rPr>
              <w:t>04</w:t>
            </w:r>
            <w:r w:rsidRPr="00F7609D">
              <w:rPr>
                <w:rFonts w:cs="Arial"/>
              </w:rPr>
              <w:t>/06/2010</w:t>
            </w:r>
          </w:p>
        </w:tc>
        <w:tc>
          <w:tcPr>
            <w:tcW w:w="1754" w:type="dxa"/>
          </w:tcPr>
          <w:p w:rsidR="00B42543" w:rsidRPr="002F6947" w:rsidRDefault="00B42543" w:rsidP="00B42543">
            <w:pPr>
              <w:rPr>
                <w:rFonts w:cs="Arial"/>
              </w:rPr>
            </w:pPr>
            <w:r>
              <w:rPr>
                <w:rFonts w:cs="Arial"/>
              </w:rPr>
              <w:t xml:space="preserve">Draft </w:t>
            </w:r>
          </w:p>
        </w:tc>
        <w:tc>
          <w:tcPr>
            <w:tcW w:w="1931" w:type="dxa"/>
          </w:tcPr>
          <w:p w:rsidR="00B42543" w:rsidRPr="002F6947" w:rsidRDefault="00B42543" w:rsidP="00B42543">
            <w:pPr>
              <w:rPr>
                <w:rFonts w:cs="Arial"/>
              </w:rPr>
            </w:pPr>
            <w:r>
              <w:rPr>
                <w:rFonts w:cs="Arial"/>
              </w:rPr>
              <w:t>Anders W. Tell</w:t>
            </w:r>
          </w:p>
        </w:tc>
        <w:tc>
          <w:tcPr>
            <w:tcW w:w="2812" w:type="dxa"/>
          </w:tcPr>
          <w:p w:rsidR="00B42543" w:rsidRPr="002F6947" w:rsidRDefault="00B42543" w:rsidP="00B42543">
            <w:pPr>
              <w:rPr>
                <w:rFonts w:cs="Arial"/>
              </w:rPr>
            </w:pPr>
            <w:r>
              <w:rPr>
                <w:rFonts w:cs="Arial"/>
              </w:rPr>
              <w:t>Created initial Document</w:t>
            </w:r>
            <w:r w:rsidRPr="002F6947">
              <w:rPr>
                <w:rFonts w:cs="Arial"/>
              </w:rPr>
              <w:t xml:space="preserve"> </w:t>
            </w:r>
          </w:p>
        </w:tc>
      </w:tr>
      <w:tr w:rsidR="00B42543" w:rsidRPr="008F73AE" w:rsidTr="00F43E59">
        <w:trPr>
          <w:trHeight w:val="333"/>
          <w:jc w:val="center"/>
        </w:trPr>
        <w:tc>
          <w:tcPr>
            <w:tcW w:w="1016" w:type="dxa"/>
          </w:tcPr>
          <w:p w:rsidR="00B42543" w:rsidRDefault="00B42543" w:rsidP="00B42543">
            <w:pPr>
              <w:rPr>
                <w:rFonts w:cs="Arial"/>
                <w:color w:val="000000"/>
              </w:rPr>
            </w:pPr>
            <w:r>
              <w:rPr>
                <w:rFonts w:cs="Arial"/>
                <w:color w:val="000000"/>
              </w:rPr>
              <w:t>00.00.02</w:t>
            </w:r>
          </w:p>
        </w:tc>
        <w:tc>
          <w:tcPr>
            <w:tcW w:w="1559" w:type="dxa"/>
          </w:tcPr>
          <w:p w:rsidR="00B42543" w:rsidRDefault="00B42543" w:rsidP="00B42543">
            <w:pPr>
              <w:rPr>
                <w:rFonts w:cs="Arial"/>
              </w:rPr>
            </w:pPr>
            <w:r>
              <w:rPr>
                <w:rFonts w:cs="Arial"/>
              </w:rPr>
              <w:t>08/07/2010</w:t>
            </w:r>
          </w:p>
        </w:tc>
        <w:tc>
          <w:tcPr>
            <w:tcW w:w="1754" w:type="dxa"/>
          </w:tcPr>
          <w:p w:rsidR="00B42543" w:rsidRDefault="00B42543" w:rsidP="00B42543">
            <w:pPr>
              <w:rPr>
                <w:rFonts w:cs="Arial"/>
              </w:rPr>
            </w:pPr>
            <w:r>
              <w:rPr>
                <w:rFonts w:cs="Arial"/>
              </w:rPr>
              <w:t>Draft</w:t>
            </w:r>
          </w:p>
        </w:tc>
        <w:tc>
          <w:tcPr>
            <w:tcW w:w="1931" w:type="dxa"/>
          </w:tcPr>
          <w:p w:rsidR="00B42543" w:rsidRDefault="00B42543" w:rsidP="00B42543">
            <w:pPr>
              <w:rPr>
                <w:rFonts w:cs="Arial"/>
              </w:rPr>
            </w:pPr>
            <w:r>
              <w:rPr>
                <w:rFonts w:cs="Arial"/>
              </w:rPr>
              <w:t>Florian Kraus</w:t>
            </w:r>
          </w:p>
        </w:tc>
        <w:tc>
          <w:tcPr>
            <w:tcW w:w="2812" w:type="dxa"/>
          </w:tcPr>
          <w:p w:rsidR="00B42543" w:rsidRPr="002F6947" w:rsidRDefault="00B42543" w:rsidP="00B42543">
            <w:pPr>
              <w:rPr>
                <w:rFonts w:cs="Arial"/>
              </w:rPr>
            </w:pPr>
            <w:r>
              <w:rPr>
                <w:rFonts w:cs="Arial"/>
              </w:rPr>
              <w:t>Amended and partly restructured</w:t>
            </w:r>
          </w:p>
        </w:tc>
      </w:tr>
      <w:tr w:rsidR="00B42543" w:rsidRPr="008F73AE" w:rsidTr="00F43E59">
        <w:trPr>
          <w:trHeight w:val="333"/>
          <w:jc w:val="center"/>
        </w:trPr>
        <w:tc>
          <w:tcPr>
            <w:tcW w:w="1016" w:type="dxa"/>
          </w:tcPr>
          <w:p w:rsidR="00B42543" w:rsidRDefault="00B42543" w:rsidP="00B42543">
            <w:pPr>
              <w:rPr>
                <w:rFonts w:cs="Arial"/>
                <w:color w:val="000000"/>
              </w:rPr>
            </w:pPr>
            <w:r>
              <w:rPr>
                <w:rFonts w:cs="Arial"/>
                <w:color w:val="000000"/>
              </w:rPr>
              <w:t>00.00.03</w:t>
            </w:r>
          </w:p>
        </w:tc>
        <w:tc>
          <w:tcPr>
            <w:tcW w:w="1559" w:type="dxa"/>
          </w:tcPr>
          <w:p w:rsidR="00B42543" w:rsidRDefault="00B42543" w:rsidP="00B42543">
            <w:pPr>
              <w:rPr>
                <w:rFonts w:cs="Arial"/>
              </w:rPr>
            </w:pPr>
            <w:r>
              <w:rPr>
                <w:rFonts w:cs="Arial"/>
              </w:rPr>
              <w:t>23/07/2010</w:t>
            </w:r>
          </w:p>
        </w:tc>
        <w:tc>
          <w:tcPr>
            <w:tcW w:w="1754" w:type="dxa"/>
          </w:tcPr>
          <w:p w:rsidR="00B42543" w:rsidRDefault="00B42543" w:rsidP="00B42543">
            <w:pPr>
              <w:rPr>
                <w:rFonts w:cs="Arial"/>
              </w:rPr>
            </w:pPr>
            <w:r>
              <w:rPr>
                <w:rFonts w:cs="Arial"/>
              </w:rPr>
              <w:t>Draft</w:t>
            </w:r>
          </w:p>
        </w:tc>
        <w:tc>
          <w:tcPr>
            <w:tcW w:w="1931" w:type="dxa"/>
          </w:tcPr>
          <w:p w:rsidR="00B42543" w:rsidRDefault="00B42543" w:rsidP="00B42543">
            <w:pPr>
              <w:rPr>
                <w:rFonts w:cs="Arial"/>
              </w:rPr>
            </w:pPr>
            <w:r>
              <w:rPr>
                <w:rFonts w:cs="Arial"/>
              </w:rPr>
              <w:t>Florian Kraus</w:t>
            </w:r>
          </w:p>
        </w:tc>
        <w:tc>
          <w:tcPr>
            <w:tcW w:w="2812" w:type="dxa"/>
          </w:tcPr>
          <w:p w:rsidR="00B42543" w:rsidRDefault="00B42543" w:rsidP="00B42543">
            <w:pPr>
              <w:rPr>
                <w:rFonts w:cs="Arial"/>
              </w:rPr>
            </w:pPr>
            <w:r>
              <w:rPr>
                <w:rFonts w:cs="Arial"/>
              </w:rPr>
              <w:t>Added agreed foundation document structure</w:t>
            </w:r>
          </w:p>
        </w:tc>
      </w:tr>
      <w:tr w:rsidR="00B42543" w:rsidRPr="008F73AE" w:rsidTr="00F43E59">
        <w:trPr>
          <w:trHeight w:val="333"/>
          <w:jc w:val="center"/>
        </w:trPr>
        <w:tc>
          <w:tcPr>
            <w:tcW w:w="1016" w:type="dxa"/>
          </w:tcPr>
          <w:p w:rsidR="00B42543" w:rsidRDefault="00B42543" w:rsidP="00B42543">
            <w:pPr>
              <w:rPr>
                <w:rFonts w:cs="Arial"/>
                <w:color w:val="000000"/>
              </w:rPr>
            </w:pPr>
          </w:p>
        </w:tc>
        <w:tc>
          <w:tcPr>
            <w:tcW w:w="1559" w:type="dxa"/>
          </w:tcPr>
          <w:p w:rsidR="00B42543" w:rsidRDefault="00B42543" w:rsidP="00B42543">
            <w:pPr>
              <w:rPr>
                <w:rFonts w:cs="Arial"/>
              </w:rPr>
            </w:pPr>
            <w:r>
              <w:rPr>
                <w:rFonts w:cs="Arial"/>
              </w:rPr>
              <w:t>10/08/2010</w:t>
            </w:r>
          </w:p>
        </w:tc>
        <w:tc>
          <w:tcPr>
            <w:tcW w:w="1754" w:type="dxa"/>
          </w:tcPr>
          <w:p w:rsidR="00B42543" w:rsidRDefault="00B42543" w:rsidP="00B42543">
            <w:pPr>
              <w:rPr>
                <w:rFonts w:cs="Arial"/>
              </w:rPr>
            </w:pPr>
            <w:r>
              <w:rPr>
                <w:rFonts w:cs="Arial"/>
              </w:rPr>
              <w:t>Draft</w:t>
            </w:r>
          </w:p>
        </w:tc>
        <w:tc>
          <w:tcPr>
            <w:tcW w:w="1931" w:type="dxa"/>
          </w:tcPr>
          <w:p w:rsidR="00B42543" w:rsidRDefault="00B42543" w:rsidP="00B42543">
            <w:pPr>
              <w:rPr>
                <w:rFonts w:cs="Arial"/>
              </w:rPr>
            </w:pPr>
            <w:r>
              <w:rPr>
                <w:rFonts w:cs="Arial"/>
              </w:rPr>
              <w:t>Jean-Michel Galais</w:t>
            </w:r>
          </w:p>
        </w:tc>
        <w:tc>
          <w:tcPr>
            <w:tcW w:w="2812" w:type="dxa"/>
          </w:tcPr>
          <w:p w:rsidR="00B42543" w:rsidRDefault="00B42543" w:rsidP="00B42543">
            <w:pPr>
              <w:rPr>
                <w:rFonts w:cs="Arial"/>
              </w:rPr>
            </w:pPr>
            <w:r>
              <w:rPr>
                <w:rFonts w:cs="Arial"/>
              </w:rPr>
              <w:t>Added Blueprint</w:t>
            </w:r>
          </w:p>
        </w:tc>
      </w:tr>
      <w:tr w:rsidR="00B42543" w:rsidRPr="008F73AE" w:rsidTr="00F43E59">
        <w:trPr>
          <w:trHeight w:val="333"/>
          <w:jc w:val="center"/>
        </w:trPr>
        <w:tc>
          <w:tcPr>
            <w:tcW w:w="1016" w:type="dxa"/>
          </w:tcPr>
          <w:p w:rsidR="00B42543" w:rsidRDefault="00B42543" w:rsidP="00B42543">
            <w:pPr>
              <w:rPr>
                <w:rFonts w:cs="Arial"/>
                <w:color w:val="000000"/>
              </w:rPr>
            </w:pPr>
            <w:r>
              <w:rPr>
                <w:rFonts w:cs="Arial"/>
                <w:color w:val="000000"/>
              </w:rPr>
              <w:t>00.00.04</w:t>
            </w:r>
          </w:p>
        </w:tc>
        <w:tc>
          <w:tcPr>
            <w:tcW w:w="1559" w:type="dxa"/>
          </w:tcPr>
          <w:p w:rsidR="00B42543" w:rsidRDefault="00B42543" w:rsidP="00B42543">
            <w:pPr>
              <w:rPr>
                <w:rFonts w:cs="Arial"/>
              </w:rPr>
            </w:pPr>
            <w:r>
              <w:rPr>
                <w:rFonts w:cs="Arial"/>
              </w:rPr>
              <w:t>24/09/2010</w:t>
            </w:r>
          </w:p>
        </w:tc>
        <w:tc>
          <w:tcPr>
            <w:tcW w:w="1754" w:type="dxa"/>
          </w:tcPr>
          <w:p w:rsidR="00B42543" w:rsidRDefault="00B42543" w:rsidP="00B42543">
            <w:pPr>
              <w:rPr>
                <w:rFonts w:cs="Arial"/>
              </w:rPr>
            </w:pPr>
            <w:r>
              <w:rPr>
                <w:rFonts w:cs="Arial"/>
              </w:rPr>
              <w:t>Draft</w:t>
            </w:r>
          </w:p>
        </w:tc>
        <w:tc>
          <w:tcPr>
            <w:tcW w:w="1931" w:type="dxa"/>
          </w:tcPr>
          <w:p w:rsidR="00B42543" w:rsidRDefault="00B42543" w:rsidP="00B42543">
            <w:pPr>
              <w:rPr>
                <w:rFonts w:cs="Arial"/>
              </w:rPr>
            </w:pPr>
            <w:r>
              <w:rPr>
                <w:rFonts w:cs="Arial"/>
              </w:rPr>
              <w:t>Jorid Vee Einskar</w:t>
            </w:r>
          </w:p>
        </w:tc>
        <w:tc>
          <w:tcPr>
            <w:tcW w:w="2812" w:type="dxa"/>
          </w:tcPr>
          <w:p w:rsidR="00B42543" w:rsidRDefault="00B42543" w:rsidP="00B42543">
            <w:pPr>
              <w:rPr>
                <w:rFonts w:cs="Arial"/>
              </w:rPr>
            </w:pPr>
            <w:r>
              <w:rPr>
                <w:rFonts w:cs="Arial"/>
              </w:rPr>
              <w:t>Added descriptions of new documents, incorporated comments and corrected some document layout issues.</w:t>
            </w:r>
          </w:p>
        </w:tc>
      </w:tr>
      <w:tr w:rsidR="00B42543" w:rsidRPr="008F73AE" w:rsidTr="00F43E59">
        <w:trPr>
          <w:trHeight w:val="333"/>
          <w:jc w:val="center"/>
        </w:trPr>
        <w:tc>
          <w:tcPr>
            <w:tcW w:w="1016" w:type="dxa"/>
          </w:tcPr>
          <w:p w:rsidR="00B42543" w:rsidRDefault="00B42543" w:rsidP="00B42543">
            <w:pPr>
              <w:rPr>
                <w:rFonts w:cs="Arial"/>
                <w:color w:val="000000"/>
              </w:rPr>
            </w:pPr>
            <w:r>
              <w:rPr>
                <w:rFonts w:cs="Arial"/>
                <w:color w:val="000000"/>
              </w:rPr>
              <w:t>00.01.00</w:t>
            </w:r>
          </w:p>
        </w:tc>
        <w:tc>
          <w:tcPr>
            <w:tcW w:w="1559" w:type="dxa"/>
          </w:tcPr>
          <w:p w:rsidR="00B42543" w:rsidRDefault="00B42543" w:rsidP="00B42543">
            <w:pPr>
              <w:rPr>
                <w:rFonts w:cs="Arial"/>
              </w:rPr>
            </w:pPr>
            <w:r>
              <w:rPr>
                <w:rFonts w:cs="Arial"/>
              </w:rPr>
              <w:t>22/10/2010</w:t>
            </w:r>
          </w:p>
        </w:tc>
        <w:tc>
          <w:tcPr>
            <w:tcW w:w="1754" w:type="dxa"/>
          </w:tcPr>
          <w:p w:rsidR="00B42543" w:rsidRDefault="00B42543" w:rsidP="00B42543">
            <w:pPr>
              <w:rPr>
                <w:rFonts w:cs="Arial"/>
              </w:rPr>
            </w:pPr>
            <w:r>
              <w:rPr>
                <w:rFonts w:cs="Arial"/>
              </w:rPr>
              <w:t>Final</w:t>
            </w:r>
          </w:p>
        </w:tc>
        <w:tc>
          <w:tcPr>
            <w:tcW w:w="1931" w:type="dxa"/>
          </w:tcPr>
          <w:p w:rsidR="00B42543" w:rsidRDefault="00B42543" w:rsidP="00B42543">
            <w:pPr>
              <w:rPr>
                <w:rFonts w:cs="Arial"/>
              </w:rPr>
            </w:pPr>
            <w:r>
              <w:rPr>
                <w:rFonts w:cs="Arial"/>
              </w:rPr>
              <w:t>Jorid Vee Einskar</w:t>
            </w:r>
          </w:p>
        </w:tc>
        <w:tc>
          <w:tcPr>
            <w:tcW w:w="2812" w:type="dxa"/>
          </w:tcPr>
          <w:p w:rsidR="00B42543" w:rsidRDefault="00B42543" w:rsidP="00B42543">
            <w:pPr>
              <w:rPr>
                <w:rFonts w:cs="Arial"/>
              </w:rPr>
            </w:pPr>
          </w:p>
        </w:tc>
      </w:tr>
      <w:tr w:rsidR="00B42543" w:rsidRPr="008F73AE" w:rsidTr="00F43E59">
        <w:trPr>
          <w:trHeight w:val="333"/>
          <w:jc w:val="center"/>
        </w:trPr>
        <w:tc>
          <w:tcPr>
            <w:tcW w:w="1016" w:type="dxa"/>
          </w:tcPr>
          <w:p w:rsidR="00B42543" w:rsidRDefault="00B42543" w:rsidP="00B42543">
            <w:pPr>
              <w:rPr>
                <w:rFonts w:cs="Arial"/>
                <w:color w:val="000000"/>
              </w:rPr>
            </w:pPr>
          </w:p>
        </w:tc>
        <w:tc>
          <w:tcPr>
            <w:tcW w:w="1559" w:type="dxa"/>
          </w:tcPr>
          <w:p w:rsidR="00B42543" w:rsidRDefault="00B42543" w:rsidP="00B42543">
            <w:pPr>
              <w:rPr>
                <w:rFonts w:cs="Arial"/>
              </w:rPr>
            </w:pPr>
            <w:r>
              <w:rPr>
                <w:rFonts w:cs="Arial"/>
              </w:rPr>
              <w:t>27/04/2011</w:t>
            </w:r>
          </w:p>
        </w:tc>
        <w:tc>
          <w:tcPr>
            <w:tcW w:w="1754" w:type="dxa"/>
          </w:tcPr>
          <w:p w:rsidR="00B42543" w:rsidRDefault="00B42543" w:rsidP="00B42543">
            <w:pPr>
              <w:rPr>
                <w:rFonts w:cs="Arial"/>
              </w:rPr>
            </w:pPr>
            <w:r>
              <w:rPr>
                <w:rFonts w:cs="Arial"/>
              </w:rPr>
              <w:t xml:space="preserve">Final </w:t>
            </w:r>
          </w:p>
        </w:tc>
        <w:tc>
          <w:tcPr>
            <w:tcW w:w="1931" w:type="dxa"/>
          </w:tcPr>
          <w:p w:rsidR="00B42543" w:rsidRDefault="00B42543" w:rsidP="00B42543">
            <w:pPr>
              <w:rPr>
                <w:rFonts w:cs="Arial"/>
              </w:rPr>
            </w:pPr>
            <w:r>
              <w:rPr>
                <w:rFonts w:cs="Arial"/>
              </w:rPr>
              <w:t>Jorid Vee Einskar</w:t>
            </w:r>
          </w:p>
        </w:tc>
        <w:tc>
          <w:tcPr>
            <w:tcW w:w="2812" w:type="dxa"/>
          </w:tcPr>
          <w:p w:rsidR="00B42543" w:rsidRDefault="00B42543" w:rsidP="00B42543">
            <w:pPr>
              <w:rPr>
                <w:rFonts w:cs="Arial"/>
              </w:rPr>
            </w:pPr>
            <w:r>
              <w:rPr>
                <w:rFonts w:cs="Arial"/>
              </w:rPr>
              <w:t>Updates for next iteration</w:t>
            </w:r>
          </w:p>
        </w:tc>
      </w:tr>
      <w:tr w:rsidR="00B42543" w:rsidRPr="008F73AE" w:rsidTr="00F43E59">
        <w:trPr>
          <w:trHeight w:val="333"/>
          <w:jc w:val="center"/>
        </w:trPr>
        <w:tc>
          <w:tcPr>
            <w:tcW w:w="1016" w:type="dxa"/>
          </w:tcPr>
          <w:p w:rsidR="00B42543" w:rsidRDefault="00B42543" w:rsidP="00B42543">
            <w:pPr>
              <w:rPr>
                <w:rFonts w:cs="Arial"/>
                <w:color w:val="000000"/>
              </w:rPr>
            </w:pPr>
            <w:r>
              <w:rPr>
                <w:rFonts w:cs="Arial"/>
                <w:color w:val="000000"/>
              </w:rPr>
              <w:t>00.01.01</w:t>
            </w:r>
          </w:p>
        </w:tc>
        <w:tc>
          <w:tcPr>
            <w:tcW w:w="1559" w:type="dxa"/>
          </w:tcPr>
          <w:p w:rsidR="00B42543" w:rsidRDefault="00B42543" w:rsidP="00B42543">
            <w:pPr>
              <w:rPr>
                <w:rFonts w:cs="Arial"/>
              </w:rPr>
            </w:pPr>
            <w:r>
              <w:rPr>
                <w:rFonts w:cs="Arial"/>
              </w:rPr>
              <w:t>01.06/2013</w:t>
            </w:r>
          </w:p>
        </w:tc>
        <w:tc>
          <w:tcPr>
            <w:tcW w:w="1754" w:type="dxa"/>
          </w:tcPr>
          <w:p w:rsidR="00B42543" w:rsidRDefault="00B42543" w:rsidP="00B42543">
            <w:pPr>
              <w:rPr>
                <w:rFonts w:cs="Arial"/>
              </w:rPr>
            </w:pPr>
            <w:r>
              <w:rPr>
                <w:rFonts w:cs="Arial"/>
              </w:rPr>
              <w:t>Final</w:t>
            </w:r>
          </w:p>
        </w:tc>
        <w:tc>
          <w:tcPr>
            <w:tcW w:w="1931" w:type="dxa"/>
          </w:tcPr>
          <w:p w:rsidR="00B42543" w:rsidRDefault="00B42543" w:rsidP="00B42543">
            <w:pPr>
              <w:rPr>
                <w:rFonts w:cs="Arial"/>
              </w:rPr>
            </w:pPr>
            <w:r>
              <w:rPr>
                <w:rFonts w:cs="Arial"/>
              </w:rPr>
              <w:t>Tord Pola</w:t>
            </w:r>
          </w:p>
        </w:tc>
        <w:tc>
          <w:tcPr>
            <w:tcW w:w="2812" w:type="dxa"/>
          </w:tcPr>
          <w:p w:rsidR="00B42543" w:rsidRDefault="00B42543" w:rsidP="00B42543">
            <w:pPr>
              <w:rPr>
                <w:rFonts w:cs="Arial"/>
              </w:rPr>
            </w:pPr>
            <w:r>
              <w:rPr>
                <w:rFonts w:cs="Arial"/>
              </w:rPr>
              <w:t>Rework for ISRM 1.0</w:t>
            </w:r>
          </w:p>
        </w:tc>
      </w:tr>
      <w:tr w:rsidR="00B42543" w:rsidRPr="008F73AE" w:rsidTr="00F43E59">
        <w:trPr>
          <w:trHeight w:val="333"/>
          <w:jc w:val="center"/>
        </w:trPr>
        <w:tc>
          <w:tcPr>
            <w:tcW w:w="1016" w:type="dxa"/>
          </w:tcPr>
          <w:p w:rsidR="00B42543" w:rsidRDefault="00B42543" w:rsidP="00B42543">
            <w:pPr>
              <w:rPr>
                <w:rFonts w:cs="Arial"/>
                <w:color w:val="000000"/>
              </w:rPr>
            </w:pPr>
            <w:r>
              <w:rPr>
                <w:rFonts w:cs="Arial"/>
                <w:color w:val="000000"/>
              </w:rPr>
              <w:t>00.02.00</w:t>
            </w:r>
          </w:p>
        </w:tc>
        <w:tc>
          <w:tcPr>
            <w:tcW w:w="1559" w:type="dxa"/>
          </w:tcPr>
          <w:p w:rsidR="00B42543" w:rsidRDefault="00B42543" w:rsidP="00B42543">
            <w:pPr>
              <w:rPr>
                <w:rFonts w:cs="Arial"/>
              </w:rPr>
            </w:pPr>
            <w:r>
              <w:rPr>
                <w:rFonts w:cs="Arial"/>
              </w:rPr>
              <w:t>07/06/2013</w:t>
            </w:r>
          </w:p>
        </w:tc>
        <w:tc>
          <w:tcPr>
            <w:tcW w:w="1754" w:type="dxa"/>
          </w:tcPr>
          <w:p w:rsidR="00B42543" w:rsidRDefault="00B42543" w:rsidP="00B42543">
            <w:pPr>
              <w:rPr>
                <w:rFonts w:cs="Arial"/>
              </w:rPr>
            </w:pPr>
            <w:r>
              <w:rPr>
                <w:rFonts w:cs="Arial"/>
              </w:rPr>
              <w:t xml:space="preserve">Final </w:t>
            </w:r>
          </w:p>
        </w:tc>
        <w:tc>
          <w:tcPr>
            <w:tcW w:w="1931" w:type="dxa"/>
          </w:tcPr>
          <w:p w:rsidR="00B42543" w:rsidRDefault="00B42543" w:rsidP="00B42543">
            <w:pPr>
              <w:rPr>
                <w:rFonts w:cs="Arial"/>
              </w:rPr>
            </w:pPr>
            <w:r>
              <w:rPr>
                <w:rFonts w:cs="Arial"/>
              </w:rPr>
              <w:t>Are Kjæraas</w:t>
            </w:r>
          </w:p>
        </w:tc>
        <w:tc>
          <w:tcPr>
            <w:tcW w:w="2812" w:type="dxa"/>
          </w:tcPr>
          <w:p w:rsidR="00B42543" w:rsidRDefault="00B42543" w:rsidP="00B42543">
            <w:pPr>
              <w:rPr>
                <w:rFonts w:cs="Arial"/>
              </w:rPr>
            </w:pPr>
            <w:r>
              <w:rPr>
                <w:rFonts w:cs="Arial"/>
              </w:rPr>
              <w:t>Update edition and references</w:t>
            </w:r>
          </w:p>
        </w:tc>
      </w:tr>
      <w:tr w:rsidR="00B42543" w:rsidRPr="008F73AE" w:rsidTr="00F43E59">
        <w:trPr>
          <w:trHeight w:val="333"/>
          <w:jc w:val="center"/>
        </w:trPr>
        <w:tc>
          <w:tcPr>
            <w:tcW w:w="1016" w:type="dxa"/>
          </w:tcPr>
          <w:p w:rsidR="00B42543" w:rsidRDefault="00B42543" w:rsidP="00B42543">
            <w:pPr>
              <w:rPr>
                <w:rFonts w:cs="Arial"/>
                <w:color w:val="000000"/>
              </w:rPr>
            </w:pPr>
            <w:r>
              <w:rPr>
                <w:rFonts w:cs="Arial"/>
                <w:color w:val="000000"/>
              </w:rPr>
              <w:t>00.03.00</w:t>
            </w:r>
          </w:p>
        </w:tc>
        <w:tc>
          <w:tcPr>
            <w:tcW w:w="1559" w:type="dxa"/>
          </w:tcPr>
          <w:p w:rsidR="00B42543" w:rsidRDefault="00B42543" w:rsidP="00B42543">
            <w:pPr>
              <w:rPr>
                <w:rFonts w:cs="Arial"/>
              </w:rPr>
            </w:pPr>
            <w:r>
              <w:rPr>
                <w:rFonts w:cs="Arial"/>
              </w:rPr>
              <w:t>10/03/2014</w:t>
            </w:r>
          </w:p>
        </w:tc>
        <w:tc>
          <w:tcPr>
            <w:tcW w:w="1754" w:type="dxa"/>
          </w:tcPr>
          <w:p w:rsidR="00B42543" w:rsidRDefault="00B42543" w:rsidP="00B42543">
            <w:pPr>
              <w:rPr>
                <w:rFonts w:cs="Arial"/>
              </w:rPr>
            </w:pPr>
            <w:r>
              <w:rPr>
                <w:rFonts w:cs="Arial"/>
              </w:rPr>
              <w:t>Final</w:t>
            </w:r>
          </w:p>
        </w:tc>
        <w:tc>
          <w:tcPr>
            <w:tcW w:w="1931" w:type="dxa"/>
          </w:tcPr>
          <w:p w:rsidR="00B42543" w:rsidRDefault="00B42543" w:rsidP="00B42543">
            <w:pPr>
              <w:rPr>
                <w:rFonts w:cs="Arial"/>
              </w:rPr>
            </w:pPr>
            <w:r>
              <w:rPr>
                <w:rFonts w:cs="Arial"/>
              </w:rPr>
              <w:t>Oliver Schrempf</w:t>
            </w:r>
          </w:p>
        </w:tc>
        <w:tc>
          <w:tcPr>
            <w:tcW w:w="2812" w:type="dxa"/>
          </w:tcPr>
          <w:p w:rsidR="00B42543" w:rsidRDefault="00B42543" w:rsidP="00B42543">
            <w:pPr>
              <w:rPr>
                <w:rFonts w:cs="Arial"/>
              </w:rPr>
            </w:pPr>
            <w:r>
              <w:rPr>
                <w:rFonts w:cs="Arial"/>
              </w:rPr>
              <w:t>Update edition number and add reference to Configuration Managament Plan</w:t>
            </w:r>
          </w:p>
        </w:tc>
      </w:tr>
      <w:tr w:rsidR="00B42543" w:rsidRPr="008F73AE" w:rsidTr="00F43E59">
        <w:trPr>
          <w:trHeight w:val="333"/>
          <w:jc w:val="center"/>
        </w:trPr>
        <w:tc>
          <w:tcPr>
            <w:tcW w:w="1016" w:type="dxa"/>
          </w:tcPr>
          <w:p w:rsidR="00B42543" w:rsidRDefault="00B42543" w:rsidP="00B42543">
            <w:pPr>
              <w:rPr>
                <w:rFonts w:cs="Arial"/>
                <w:color w:val="000000"/>
              </w:rPr>
            </w:pPr>
            <w:r>
              <w:rPr>
                <w:rFonts w:cs="Arial"/>
                <w:color w:val="000000"/>
              </w:rPr>
              <w:t>00.03.01</w:t>
            </w:r>
          </w:p>
        </w:tc>
        <w:tc>
          <w:tcPr>
            <w:tcW w:w="1559" w:type="dxa"/>
          </w:tcPr>
          <w:p w:rsidR="00B42543" w:rsidRDefault="00B42543" w:rsidP="00B42543">
            <w:pPr>
              <w:rPr>
                <w:rFonts w:cs="Arial"/>
              </w:rPr>
            </w:pPr>
            <w:r>
              <w:rPr>
                <w:rFonts w:cs="Arial"/>
              </w:rPr>
              <w:t>21/03/2014</w:t>
            </w:r>
          </w:p>
        </w:tc>
        <w:tc>
          <w:tcPr>
            <w:tcW w:w="1754" w:type="dxa"/>
          </w:tcPr>
          <w:p w:rsidR="00B42543" w:rsidRDefault="00B42543" w:rsidP="00B42543">
            <w:pPr>
              <w:rPr>
                <w:rFonts w:cs="Arial"/>
              </w:rPr>
            </w:pPr>
            <w:r>
              <w:rPr>
                <w:rFonts w:cs="Arial"/>
              </w:rPr>
              <w:t>Draft</w:t>
            </w:r>
          </w:p>
        </w:tc>
        <w:tc>
          <w:tcPr>
            <w:tcW w:w="1931" w:type="dxa"/>
          </w:tcPr>
          <w:p w:rsidR="00B42543" w:rsidRDefault="00B42543" w:rsidP="00B42543">
            <w:pPr>
              <w:rPr>
                <w:rFonts w:cs="Arial"/>
              </w:rPr>
            </w:pPr>
            <w:r>
              <w:rPr>
                <w:rFonts w:cs="Arial"/>
              </w:rPr>
              <w:t>Oliver Schrempf</w:t>
            </w:r>
          </w:p>
        </w:tc>
        <w:tc>
          <w:tcPr>
            <w:tcW w:w="2812" w:type="dxa"/>
          </w:tcPr>
          <w:p w:rsidR="00B42543" w:rsidRDefault="00B42543" w:rsidP="00B42543">
            <w:pPr>
              <w:rPr>
                <w:rFonts w:cs="Arial"/>
              </w:rPr>
            </w:pPr>
            <w:r>
              <w:rPr>
                <w:rFonts w:cs="Arial"/>
              </w:rPr>
              <w:t>Incorporation of Change Request CR-17 (Drop Physical Models)</w:t>
            </w:r>
          </w:p>
        </w:tc>
      </w:tr>
      <w:tr w:rsidR="00B42543" w:rsidRPr="008F73AE" w:rsidTr="00F43E59">
        <w:trPr>
          <w:trHeight w:val="333"/>
          <w:jc w:val="center"/>
        </w:trPr>
        <w:tc>
          <w:tcPr>
            <w:tcW w:w="1016" w:type="dxa"/>
          </w:tcPr>
          <w:p w:rsidR="00B42543" w:rsidRDefault="00B42543" w:rsidP="00B42543">
            <w:pPr>
              <w:rPr>
                <w:rFonts w:cs="Arial"/>
                <w:color w:val="000000"/>
              </w:rPr>
            </w:pPr>
            <w:r>
              <w:rPr>
                <w:rFonts w:cs="Arial"/>
                <w:color w:val="000000"/>
              </w:rPr>
              <w:t>00.03.10</w:t>
            </w:r>
          </w:p>
        </w:tc>
        <w:tc>
          <w:tcPr>
            <w:tcW w:w="1559" w:type="dxa"/>
          </w:tcPr>
          <w:p w:rsidR="00B42543" w:rsidRDefault="00B42543" w:rsidP="00B42543">
            <w:pPr>
              <w:rPr>
                <w:rFonts w:cs="Arial"/>
              </w:rPr>
            </w:pPr>
            <w:r>
              <w:rPr>
                <w:rFonts w:cs="Arial"/>
              </w:rPr>
              <w:t>09/04/2014</w:t>
            </w:r>
          </w:p>
        </w:tc>
        <w:tc>
          <w:tcPr>
            <w:tcW w:w="1754" w:type="dxa"/>
          </w:tcPr>
          <w:p w:rsidR="00B42543" w:rsidRDefault="00B42543" w:rsidP="00B42543">
            <w:pPr>
              <w:rPr>
                <w:rFonts w:cs="Arial"/>
              </w:rPr>
            </w:pPr>
            <w:r>
              <w:rPr>
                <w:rFonts w:cs="Arial"/>
              </w:rPr>
              <w:t>Final</w:t>
            </w:r>
          </w:p>
        </w:tc>
        <w:tc>
          <w:tcPr>
            <w:tcW w:w="1931" w:type="dxa"/>
          </w:tcPr>
          <w:p w:rsidR="00B42543" w:rsidRDefault="00B42543" w:rsidP="00B42543">
            <w:pPr>
              <w:rPr>
                <w:rFonts w:cs="Arial"/>
              </w:rPr>
            </w:pPr>
            <w:r>
              <w:rPr>
                <w:rFonts w:cs="Arial"/>
              </w:rPr>
              <w:t>Oliver Schrempf</w:t>
            </w:r>
          </w:p>
        </w:tc>
        <w:tc>
          <w:tcPr>
            <w:tcW w:w="2812" w:type="dxa"/>
          </w:tcPr>
          <w:p w:rsidR="00B42543" w:rsidRDefault="00B42543" w:rsidP="00B42543">
            <w:pPr>
              <w:rPr>
                <w:rFonts w:cs="Arial"/>
              </w:rPr>
            </w:pPr>
            <w:r>
              <w:rPr>
                <w:rFonts w:cs="Arial"/>
              </w:rPr>
              <w:t>Prepare for Release</w:t>
            </w:r>
          </w:p>
        </w:tc>
      </w:tr>
      <w:tr w:rsidR="00B42543" w:rsidRPr="008F73AE" w:rsidTr="00F43E59">
        <w:trPr>
          <w:trHeight w:val="333"/>
          <w:jc w:val="center"/>
        </w:trPr>
        <w:tc>
          <w:tcPr>
            <w:tcW w:w="1016" w:type="dxa"/>
          </w:tcPr>
          <w:p w:rsidR="00B42543" w:rsidRDefault="00B42543" w:rsidP="00B42543">
            <w:pPr>
              <w:rPr>
                <w:rFonts w:cs="Arial"/>
                <w:color w:val="000000"/>
              </w:rPr>
            </w:pPr>
            <w:r>
              <w:rPr>
                <w:rFonts w:cs="Arial"/>
                <w:color w:val="000000"/>
              </w:rPr>
              <w:t>00.04.00</w:t>
            </w:r>
          </w:p>
        </w:tc>
        <w:tc>
          <w:tcPr>
            <w:tcW w:w="1559" w:type="dxa"/>
          </w:tcPr>
          <w:p w:rsidR="00B42543" w:rsidRDefault="00B42543" w:rsidP="00B42543">
            <w:pPr>
              <w:rPr>
                <w:rFonts w:cs="Arial"/>
              </w:rPr>
            </w:pPr>
            <w:r>
              <w:rPr>
                <w:rFonts w:cs="Arial"/>
              </w:rPr>
              <w:t>16/05/2014</w:t>
            </w:r>
          </w:p>
        </w:tc>
        <w:tc>
          <w:tcPr>
            <w:tcW w:w="1754" w:type="dxa"/>
          </w:tcPr>
          <w:p w:rsidR="00B42543" w:rsidRDefault="00B42543" w:rsidP="00B42543">
            <w:pPr>
              <w:rPr>
                <w:rFonts w:cs="Arial"/>
              </w:rPr>
            </w:pPr>
            <w:r>
              <w:rPr>
                <w:rFonts w:cs="Arial"/>
              </w:rPr>
              <w:t>Draft</w:t>
            </w:r>
          </w:p>
        </w:tc>
        <w:tc>
          <w:tcPr>
            <w:tcW w:w="1931" w:type="dxa"/>
          </w:tcPr>
          <w:p w:rsidR="00B42543" w:rsidRDefault="00B42543" w:rsidP="00B42543">
            <w:pPr>
              <w:rPr>
                <w:rFonts w:cs="Arial"/>
              </w:rPr>
            </w:pPr>
            <w:r>
              <w:rPr>
                <w:rFonts w:cs="Arial"/>
              </w:rPr>
              <w:t>Oliver Schrempf</w:t>
            </w:r>
          </w:p>
        </w:tc>
        <w:tc>
          <w:tcPr>
            <w:tcW w:w="2812" w:type="dxa"/>
          </w:tcPr>
          <w:p w:rsidR="00B42543" w:rsidRDefault="00B42543" w:rsidP="00B42543">
            <w:pPr>
              <w:rPr>
                <w:rFonts w:cs="Arial"/>
              </w:rPr>
            </w:pPr>
            <w:r>
              <w:rPr>
                <w:rFonts w:cs="Arial"/>
              </w:rPr>
              <w:t>CR-14 apply new template</w:t>
            </w:r>
          </w:p>
          <w:p w:rsidR="00B42543" w:rsidRDefault="00B42543" w:rsidP="00B42543">
            <w:pPr>
              <w:rPr>
                <w:rFonts w:cs="Arial"/>
              </w:rPr>
            </w:pPr>
            <w:r>
              <w:rPr>
                <w:rFonts w:cs="Arial"/>
              </w:rPr>
              <w:t>CR-37 Fix internal link</w:t>
            </w:r>
          </w:p>
        </w:tc>
      </w:tr>
      <w:tr w:rsidR="00B42543" w:rsidRPr="008F73AE" w:rsidTr="00F43E59">
        <w:trPr>
          <w:trHeight w:val="333"/>
          <w:jc w:val="center"/>
        </w:trPr>
        <w:tc>
          <w:tcPr>
            <w:tcW w:w="1016" w:type="dxa"/>
          </w:tcPr>
          <w:p w:rsidR="00B42543" w:rsidRDefault="00B42543" w:rsidP="00B42543">
            <w:pPr>
              <w:rPr>
                <w:rFonts w:cs="Arial"/>
                <w:color w:val="000000"/>
              </w:rPr>
            </w:pPr>
            <w:r>
              <w:rPr>
                <w:rFonts w:cs="Arial"/>
                <w:color w:val="000000"/>
              </w:rPr>
              <w:t>00.04.01</w:t>
            </w:r>
          </w:p>
        </w:tc>
        <w:tc>
          <w:tcPr>
            <w:tcW w:w="1559" w:type="dxa"/>
          </w:tcPr>
          <w:p w:rsidR="00B42543" w:rsidRDefault="00B42543" w:rsidP="00B42543">
            <w:pPr>
              <w:rPr>
                <w:rFonts w:cs="Arial"/>
              </w:rPr>
            </w:pPr>
            <w:r>
              <w:rPr>
                <w:rFonts w:cs="Arial"/>
              </w:rPr>
              <w:t>28/08/2014</w:t>
            </w:r>
          </w:p>
        </w:tc>
        <w:tc>
          <w:tcPr>
            <w:tcW w:w="1754" w:type="dxa"/>
          </w:tcPr>
          <w:p w:rsidR="00B42543" w:rsidRDefault="00B42543" w:rsidP="00B42543">
            <w:pPr>
              <w:rPr>
                <w:rFonts w:cs="Arial"/>
              </w:rPr>
            </w:pPr>
            <w:r>
              <w:rPr>
                <w:rFonts w:cs="Arial"/>
              </w:rPr>
              <w:t>Final</w:t>
            </w:r>
          </w:p>
        </w:tc>
        <w:tc>
          <w:tcPr>
            <w:tcW w:w="1931" w:type="dxa"/>
          </w:tcPr>
          <w:p w:rsidR="00B42543" w:rsidRDefault="00B42543" w:rsidP="00B42543">
            <w:pPr>
              <w:rPr>
                <w:rFonts w:cs="Arial"/>
              </w:rPr>
            </w:pPr>
            <w:r>
              <w:rPr>
                <w:rFonts w:cs="Arial"/>
              </w:rPr>
              <w:t>Oliver Schrempf</w:t>
            </w:r>
          </w:p>
        </w:tc>
        <w:tc>
          <w:tcPr>
            <w:tcW w:w="2812" w:type="dxa"/>
          </w:tcPr>
          <w:p w:rsidR="00B42543" w:rsidRDefault="00B42543" w:rsidP="00B42543">
            <w:pPr>
              <w:rPr>
                <w:rFonts w:cs="Arial"/>
              </w:rPr>
            </w:pPr>
            <w:r>
              <w:rPr>
                <w:rFonts w:cs="Arial"/>
              </w:rPr>
              <w:t>Added reference to new project structure</w:t>
            </w:r>
          </w:p>
        </w:tc>
      </w:tr>
      <w:tr w:rsidR="00B42543" w:rsidRPr="008F73AE" w:rsidTr="00F43E59">
        <w:trPr>
          <w:trHeight w:val="333"/>
          <w:jc w:val="center"/>
        </w:trPr>
        <w:tc>
          <w:tcPr>
            <w:tcW w:w="1016" w:type="dxa"/>
          </w:tcPr>
          <w:p w:rsidR="00B42543" w:rsidRDefault="00B42543" w:rsidP="00B42543">
            <w:pPr>
              <w:rPr>
                <w:rFonts w:cs="Arial"/>
                <w:color w:val="000000"/>
              </w:rPr>
            </w:pPr>
            <w:r>
              <w:rPr>
                <w:rFonts w:cs="Arial"/>
                <w:color w:val="000000"/>
              </w:rPr>
              <w:t>00.05.00</w:t>
            </w:r>
          </w:p>
        </w:tc>
        <w:tc>
          <w:tcPr>
            <w:tcW w:w="1559" w:type="dxa"/>
          </w:tcPr>
          <w:p w:rsidR="00B42543" w:rsidRDefault="00B42543" w:rsidP="00B42543">
            <w:pPr>
              <w:rPr>
                <w:rFonts w:cs="Arial"/>
              </w:rPr>
            </w:pPr>
            <w:r>
              <w:rPr>
                <w:rFonts w:cs="Arial"/>
              </w:rPr>
              <w:t>16/12/2014</w:t>
            </w:r>
          </w:p>
        </w:tc>
        <w:tc>
          <w:tcPr>
            <w:tcW w:w="1754" w:type="dxa"/>
          </w:tcPr>
          <w:p w:rsidR="00B42543" w:rsidRDefault="00B42543" w:rsidP="00B42543">
            <w:pPr>
              <w:rPr>
                <w:rFonts w:cs="Arial"/>
              </w:rPr>
            </w:pPr>
            <w:r>
              <w:rPr>
                <w:rFonts w:cs="Arial"/>
              </w:rPr>
              <w:t>Final</w:t>
            </w:r>
          </w:p>
        </w:tc>
        <w:tc>
          <w:tcPr>
            <w:tcW w:w="1931" w:type="dxa"/>
          </w:tcPr>
          <w:p w:rsidR="00B42543" w:rsidRDefault="00B42543" w:rsidP="00B42543">
            <w:pPr>
              <w:rPr>
                <w:rFonts w:cs="Arial"/>
              </w:rPr>
            </w:pPr>
            <w:r>
              <w:rPr>
                <w:rFonts w:cs="Arial"/>
              </w:rPr>
              <w:t>Oliver Schrempf</w:t>
            </w:r>
          </w:p>
        </w:tc>
        <w:tc>
          <w:tcPr>
            <w:tcW w:w="2812" w:type="dxa"/>
          </w:tcPr>
          <w:p w:rsidR="00B42543" w:rsidRDefault="00B42543" w:rsidP="00B42543">
            <w:pPr>
              <w:rPr>
                <w:rFonts w:cs="Arial"/>
              </w:rPr>
            </w:pPr>
            <w:r>
              <w:rPr>
                <w:rFonts w:cs="Arial"/>
              </w:rPr>
              <w:t>Editorial Changes</w:t>
            </w:r>
          </w:p>
        </w:tc>
      </w:tr>
      <w:tr w:rsidR="00B42543" w:rsidRPr="008F73AE" w:rsidTr="00F43E59">
        <w:trPr>
          <w:trHeight w:val="333"/>
          <w:jc w:val="center"/>
        </w:trPr>
        <w:tc>
          <w:tcPr>
            <w:tcW w:w="1016" w:type="dxa"/>
          </w:tcPr>
          <w:p w:rsidR="00B42543" w:rsidRDefault="00B42543" w:rsidP="00B42543">
            <w:pPr>
              <w:rPr>
                <w:rFonts w:cs="Arial"/>
                <w:color w:val="000000"/>
              </w:rPr>
            </w:pPr>
            <w:r>
              <w:rPr>
                <w:rFonts w:cs="Arial"/>
                <w:color w:val="000000"/>
              </w:rPr>
              <w:t>00.06.00</w:t>
            </w:r>
          </w:p>
        </w:tc>
        <w:tc>
          <w:tcPr>
            <w:tcW w:w="1559" w:type="dxa"/>
          </w:tcPr>
          <w:p w:rsidR="00B42543" w:rsidRDefault="00B42543" w:rsidP="00B42543">
            <w:pPr>
              <w:rPr>
                <w:rFonts w:cs="Arial"/>
              </w:rPr>
            </w:pPr>
            <w:r>
              <w:rPr>
                <w:rFonts w:cs="Arial"/>
              </w:rPr>
              <w:t>19/06/2015</w:t>
            </w:r>
          </w:p>
        </w:tc>
        <w:tc>
          <w:tcPr>
            <w:tcW w:w="1754" w:type="dxa"/>
          </w:tcPr>
          <w:p w:rsidR="00B42543" w:rsidRDefault="00B42543" w:rsidP="00B42543">
            <w:pPr>
              <w:rPr>
                <w:rFonts w:cs="Arial"/>
              </w:rPr>
            </w:pPr>
            <w:r>
              <w:rPr>
                <w:rFonts w:cs="Arial"/>
              </w:rPr>
              <w:t>Final</w:t>
            </w:r>
          </w:p>
        </w:tc>
        <w:tc>
          <w:tcPr>
            <w:tcW w:w="1931" w:type="dxa"/>
          </w:tcPr>
          <w:p w:rsidR="00B42543" w:rsidRDefault="00B42543" w:rsidP="00B42543">
            <w:pPr>
              <w:rPr>
                <w:rFonts w:cs="Arial"/>
              </w:rPr>
            </w:pPr>
            <w:r>
              <w:rPr>
                <w:rFonts w:cs="Arial"/>
              </w:rPr>
              <w:t>Tord Pola</w:t>
            </w:r>
          </w:p>
        </w:tc>
        <w:tc>
          <w:tcPr>
            <w:tcW w:w="2812" w:type="dxa"/>
          </w:tcPr>
          <w:p w:rsidR="00B42543" w:rsidRDefault="00B42543" w:rsidP="00B42543">
            <w:pPr>
              <w:rPr>
                <w:rFonts w:cs="Arial"/>
              </w:rPr>
            </w:pPr>
            <w:r>
              <w:rPr>
                <w:rFonts w:cs="Arial"/>
              </w:rPr>
              <w:t>CR90, CR100</w:t>
            </w:r>
          </w:p>
        </w:tc>
      </w:tr>
      <w:tr w:rsidR="00B42543" w:rsidRPr="008F73AE" w:rsidTr="00F43E59">
        <w:trPr>
          <w:trHeight w:val="333"/>
          <w:jc w:val="center"/>
        </w:trPr>
        <w:tc>
          <w:tcPr>
            <w:tcW w:w="1016" w:type="dxa"/>
          </w:tcPr>
          <w:p w:rsidR="00B42543" w:rsidRDefault="00B42543" w:rsidP="00B42543">
            <w:pPr>
              <w:rPr>
                <w:rFonts w:cs="Arial"/>
                <w:color w:val="000000"/>
              </w:rPr>
            </w:pPr>
            <w:r>
              <w:rPr>
                <w:rFonts w:cs="Arial"/>
                <w:color w:val="000000"/>
              </w:rPr>
              <w:t>00.07.00</w:t>
            </w:r>
          </w:p>
        </w:tc>
        <w:tc>
          <w:tcPr>
            <w:tcW w:w="1559" w:type="dxa"/>
          </w:tcPr>
          <w:p w:rsidR="00B42543" w:rsidRDefault="00B42543" w:rsidP="00B42543">
            <w:pPr>
              <w:rPr>
                <w:rFonts w:cs="Arial"/>
              </w:rPr>
            </w:pPr>
            <w:r>
              <w:rPr>
                <w:rFonts w:cs="Arial"/>
              </w:rPr>
              <w:t>10/12/2015</w:t>
            </w:r>
          </w:p>
        </w:tc>
        <w:tc>
          <w:tcPr>
            <w:tcW w:w="1754" w:type="dxa"/>
          </w:tcPr>
          <w:p w:rsidR="00B42543" w:rsidRDefault="00B42543" w:rsidP="00B42543">
            <w:pPr>
              <w:rPr>
                <w:rFonts w:cs="Arial"/>
              </w:rPr>
            </w:pPr>
            <w:r>
              <w:rPr>
                <w:rFonts w:cs="Arial"/>
              </w:rPr>
              <w:t>Final</w:t>
            </w:r>
          </w:p>
        </w:tc>
        <w:tc>
          <w:tcPr>
            <w:tcW w:w="1931" w:type="dxa"/>
          </w:tcPr>
          <w:p w:rsidR="00B42543" w:rsidRDefault="00B42543" w:rsidP="00B42543">
            <w:pPr>
              <w:rPr>
                <w:rFonts w:cs="Arial"/>
              </w:rPr>
            </w:pPr>
            <w:r>
              <w:rPr>
                <w:rFonts w:cs="Arial"/>
              </w:rPr>
              <w:t>Tord Pola</w:t>
            </w:r>
          </w:p>
        </w:tc>
        <w:tc>
          <w:tcPr>
            <w:tcW w:w="2812" w:type="dxa"/>
          </w:tcPr>
          <w:p w:rsidR="00B42543" w:rsidRDefault="00B42543" w:rsidP="00B42543">
            <w:r>
              <w:t>CR-120 Improve wording about SESAR agnostic</w:t>
            </w:r>
          </w:p>
          <w:p w:rsidR="00B42543" w:rsidRDefault="00B42543" w:rsidP="00B42543">
            <w:pPr>
              <w:rPr>
                <w:rFonts w:cs="Arial"/>
              </w:rPr>
            </w:pPr>
            <w:r>
              <w:t>CR-121 Remove hyperlinks from references</w:t>
            </w:r>
          </w:p>
        </w:tc>
      </w:tr>
      <w:tr w:rsidR="00B42543" w:rsidRPr="008F73AE" w:rsidTr="00F43E59">
        <w:trPr>
          <w:trHeight w:val="333"/>
          <w:jc w:val="center"/>
        </w:trPr>
        <w:tc>
          <w:tcPr>
            <w:tcW w:w="1016" w:type="dxa"/>
          </w:tcPr>
          <w:p w:rsidR="00B42543" w:rsidRDefault="00A94D8B" w:rsidP="00B42543">
            <w:pPr>
              <w:rPr>
                <w:rFonts w:cs="Arial"/>
                <w:color w:val="000000"/>
              </w:rPr>
            </w:pPr>
            <w:r>
              <w:rPr>
                <w:rFonts w:cs="Arial"/>
                <w:color w:val="000000"/>
              </w:rPr>
              <w:t>00.07.10</w:t>
            </w:r>
          </w:p>
        </w:tc>
        <w:tc>
          <w:tcPr>
            <w:tcW w:w="1559" w:type="dxa"/>
          </w:tcPr>
          <w:p w:rsidR="00B42543" w:rsidRDefault="00A94D8B" w:rsidP="00B42543">
            <w:pPr>
              <w:rPr>
                <w:rFonts w:cs="Arial"/>
              </w:rPr>
            </w:pPr>
            <w:r>
              <w:rPr>
                <w:rFonts w:cs="Arial"/>
              </w:rPr>
              <w:t>22/03/2016</w:t>
            </w:r>
          </w:p>
        </w:tc>
        <w:tc>
          <w:tcPr>
            <w:tcW w:w="1754" w:type="dxa"/>
          </w:tcPr>
          <w:p w:rsidR="00B42543" w:rsidRDefault="00A94D8B" w:rsidP="00B42543">
            <w:pPr>
              <w:rPr>
                <w:rFonts w:cs="Arial"/>
              </w:rPr>
            </w:pPr>
            <w:r>
              <w:rPr>
                <w:rFonts w:cs="Arial"/>
              </w:rPr>
              <w:t>Draft</w:t>
            </w:r>
          </w:p>
        </w:tc>
        <w:tc>
          <w:tcPr>
            <w:tcW w:w="1931" w:type="dxa"/>
          </w:tcPr>
          <w:p w:rsidR="00B42543" w:rsidRDefault="00A94D8B" w:rsidP="00B42543">
            <w:pPr>
              <w:rPr>
                <w:rFonts w:cs="Arial"/>
              </w:rPr>
            </w:pPr>
            <w:r>
              <w:rPr>
                <w:rFonts w:cs="Arial"/>
              </w:rPr>
              <w:t>Tord Pola</w:t>
            </w:r>
          </w:p>
        </w:tc>
        <w:tc>
          <w:tcPr>
            <w:tcW w:w="2812" w:type="dxa"/>
          </w:tcPr>
          <w:p w:rsidR="00B42543" w:rsidRDefault="00A94D8B" w:rsidP="00B42543">
            <w:r>
              <w:t>Major rework for new scope</w:t>
            </w:r>
          </w:p>
        </w:tc>
      </w:tr>
      <w:tr w:rsidR="00A94D8B" w:rsidRPr="008F73AE" w:rsidTr="00F43E59">
        <w:trPr>
          <w:trHeight w:val="333"/>
          <w:jc w:val="center"/>
        </w:trPr>
        <w:tc>
          <w:tcPr>
            <w:tcW w:w="1016" w:type="dxa"/>
          </w:tcPr>
          <w:p w:rsidR="00A94D8B" w:rsidRDefault="00A94D8B" w:rsidP="00B42543">
            <w:pPr>
              <w:rPr>
                <w:rFonts w:cs="Arial"/>
                <w:color w:val="000000"/>
              </w:rPr>
            </w:pPr>
            <w:r>
              <w:rPr>
                <w:rFonts w:cs="Arial"/>
                <w:color w:val="000000"/>
              </w:rPr>
              <w:t>00.07.20</w:t>
            </w:r>
          </w:p>
        </w:tc>
        <w:tc>
          <w:tcPr>
            <w:tcW w:w="1559" w:type="dxa"/>
          </w:tcPr>
          <w:p w:rsidR="00A94D8B" w:rsidRDefault="00A94D8B" w:rsidP="00B42543">
            <w:pPr>
              <w:rPr>
                <w:rFonts w:cs="Arial"/>
              </w:rPr>
            </w:pPr>
            <w:r>
              <w:rPr>
                <w:rFonts w:cs="Arial"/>
              </w:rPr>
              <w:t>06/04/2016</w:t>
            </w:r>
          </w:p>
        </w:tc>
        <w:tc>
          <w:tcPr>
            <w:tcW w:w="1754" w:type="dxa"/>
          </w:tcPr>
          <w:p w:rsidR="00A94D8B" w:rsidRDefault="00A94D8B" w:rsidP="00B42543">
            <w:pPr>
              <w:rPr>
                <w:rFonts w:cs="Arial"/>
              </w:rPr>
            </w:pPr>
            <w:r>
              <w:rPr>
                <w:rFonts w:cs="Arial"/>
              </w:rPr>
              <w:t>Draft</w:t>
            </w:r>
          </w:p>
        </w:tc>
        <w:tc>
          <w:tcPr>
            <w:tcW w:w="1931" w:type="dxa"/>
          </w:tcPr>
          <w:p w:rsidR="00A94D8B" w:rsidRDefault="00A94D8B" w:rsidP="00B42543">
            <w:pPr>
              <w:rPr>
                <w:rStyle w:val="CommentReference"/>
              </w:rPr>
            </w:pPr>
            <w:r>
              <w:rPr>
                <w:rFonts w:cs="Arial"/>
              </w:rPr>
              <w:t>Tord Pola</w:t>
            </w:r>
          </w:p>
        </w:tc>
        <w:tc>
          <w:tcPr>
            <w:tcW w:w="2812" w:type="dxa"/>
          </w:tcPr>
          <w:p w:rsidR="00A94D8B" w:rsidRDefault="00A94D8B" w:rsidP="00A94D8B">
            <w:r>
              <w:t>Incorporation of review comments</w:t>
            </w:r>
          </w:p>
        </w:tc>
      </w:tr>
      <w:tr w:rsidR="002668A7" w:rsidRPr="008F73AE" w:rsidTr="00F43E59">
        <w:trPr>
          <w:trHeight w:val="333"/>
          <w:jc w:val="center"/>
        </w:trPr>
        <w:tc>
          <w:tcPr>
            <w:tcW w:w="1016" w:type="dxa"/>
          </w:tcPr>
          <w:p w:rsidR="002668A7" w:rsidRDefault="002668A7" w:rsidP="00B42543">
            <w:pPr>
              <w:rPr>
                <w:rFonts w:cs="Arial"/>
                <w:color w:val="000000"/>
              </w:rPr>
            </w:pPr>
            <w:r>
              <w:rPr>
                <w:rFonts w:cs="Arial"/>
                <w:color w:val="000000"/>
              </w:rPr>
              <w:t>00.08.00</w:t>
            </w:r>
          </w:p>
        </w:tc>
        <w:tc>
          <w:tcPr>
            <w:tcW w:w="1559" w:type="dxa"/>
          </w:tcPr>
          <w:p w:rsidR="002668A7" w:rsidRDefault="002668A7" w:rsidP="00B42543">
            <w:pPr>
              <w:rPr>
                <w:rFonts w:cs="Arial"/>
              </w:rPr>
            </w:pPr>
            <w:r>
              <w:rPr>
                <w:rFonts w:cs="Arial"/>
              </w:rPr>
              <w:t>24/05/2016</w:t>
            </w:r>
          </w:p>
        </w:tc>
        <w:tc>
          <w:tcPr>
            <w:tcW w:w="1754" w:type="dxa"/>
          </w:tcPr>
          <w:p w:rsidR="002668A7" w:rsidRDefault="002668A7" w:rsidP="00B42543">
            <w:pPr>
              <w:rPr>
                <w:rFonts w:cs="Arial"/>
              </w:rPr>
            </w:pPr>
            <w:r>
              <w:rPr>
                <w:rFonts w:cs="Arial"/>
              </w:rPr>
              <w:t>Final</w:t>
            </w:r>
          </w:p>
        </w:tc>
        <w:tc>
          <w:tcPr>
            <w:tcW w:w="1931" w:type="dxa"/>
          </w:tcPr>
          <w:p w:rsidR="002668A7" w:rsidRDefault="002668A7" w:rsidP="00B42543">
            <w:pPr>
              <w:rPr>
                <w:rFonts w:cs="Arial"/>
              </w:rPr>
            </w:pPr>
            <w:r>
              <w:rPr>
                <w:rFonts w:cs="Arial"/>
              </w:rPr>
              <w:t>Tord Pola</w:t>
            </w:r>
          </w:p>
        </w:tc>
        <w:tc>
          <w:tcPr>
            <w:tcW w:w="2812" w:type="dxa"/>
          </w:tcPr>
          <w:p w:rsidR="002668A7" w:rsidRDefault="002668A7" w:rsidP="00A94D8B">
            <w:r>
              <w:t>SESAR Agnostic Version of the ISRM Foundation</w:t>
            </w:r>
          </w:p>
        </w:tc>
      </w:tr>
    </w:tbl>
    <w:p w:rsidR="00B42543" w:rsidRPr="008F73AE" w:rsidRDefault="00B42543" w:rsidP="00B42543">
      <w:pPr>
        <w:pStyle w:val="Titlesamepage"/>
      </w:pPr>
      <w:r w:rsidRPr="008F73AE">
        <w:t>Intellectual Property Rights (foreground)</w:t>
      </w:r>
    </w:p>
    <w:p w:rsidR="00B42543" w:rsidRPr="008F73AE" w:rsidRDefault="00B42543" w:rsidP="00B42543">
      <w:pPr>
        <w:pStyle w:val="BodyText"/>
      </w:pPr>
      <w:r w:rsidRPr="008F73AE">
        <w:t xml:space="preserve">This deliverable consists of SJU foreground. </w:t>
      </w:r>
    </w:p>
    <w:p w:rsidR="00B42543" w:rsidRPr="008F73AE" w:rsidRDefault="00B42543" w:rsidP="00B42543">
      <w:pPr>
        <w:pStyle w:val="Titlenewpage"/>
      </w:pPr>
      <w:r w:rsidRPr="008F73AE">
        <w:t>Table of Contents</w:t>
      </w:r>
    </w:p>
    <w:p w:rsidR="002B03B1" w:rsidRDefault="00B42543">
      <w:pPr>
        <w:pStyle w:val="TOC1"/>
        <w:tabs>
          <w:tab w:val="right" w:leader="dot" w:pos="9016"/>
        </w:tabs>
        <w:rPr>
          <w:rFonts w:asciiTheme="minorHAnsi" w:eastAsiaTheme="minorEastAsia" w:hAnsiTheme="minorHAnsi" w:cstheme="minorBidi"/>
          <w:b w:val="0"/>
          <w:bCs w:val="0"/>
          <w:caps w:val="0"/>
          <w:noProof/>
          <w:sz w:val="22"/>
          <w:szCs w:val="22"/>
          <w:lang w:val="de-DE" w:eastAsia="de-DE"/>
        </w:rPr>
      </w:pPr>
      <w:r w:rsidRPr="008F73AE">
        <w:rPr>
          <w:rFonts w:ascii="Arial" w:hAnsi="Arial" w:cs="Arial"/>
        </w:rPr>
        <w:fldChar w:fldCharType="begin"/>
      </w:r>
      <w:r w:rsidRPr="008F73AE">
        <w:rPr>
          <w:rFonts w:ascii="Arial" w:hAnsi="Arial" w:cs="Arial"/>
        </w:rPr>
        <w:instrText xml:space="preserve"> TOC \o "1-3" \h \z \u </w:instrText>
      </w:r>
      <w:r w:rsidRPr="008F73AE">
        <w:rPr>
          <w:rFonts w:ascii="Arial" w:hAnsi="Arial" w:cs="Arial"/>
        </w:rPr>
        <w:fldChar w:fldCharType="separate"/>
      </w:r>
      <w:hyperlink w:anchor="_Toc451951178" w:history="1">
        <w:r w:rsidR="002B03B1" w:rsidRPr="00A84E0A">
          <w:rPr>
            <w:rStyle w:val="Hyperlink"/>
            <w:noProof/>
          </w:rPr>
          <w:t>Executive summary</w:t>
        </w:r>
        <w:r w:rsidR="002B03B1">
          <w:rPr>
            <w:noProof/>
            <w:webHidden/>
          </w:rPr>
          <w:tab/>
        </w:r>
        <w:r w:rsidR="002B03B1">
          <w:rPr>
            <w:noProof/>
            <w:webHidden/>
          </w:rPr>
          <w:fldChar w:fldCharType="begin"/>
        </w:r>
        <w:r w:rsidR="002B03B1">
          <w:rPr>
            <w:noProof/>
            <w:webHidden/>
          </w:rPr>
          <w:instrText xml:space="preserve"> PAGEREF _Toc451951178 \h </w:instrText>
        </w:r>
        <w:r w:rsidR="002B03B1">
          <w:rPr>
            <w:noProof/>
            <w:webHidden/>
          </w:rPr>
        </w:r>
        <w:r w:rsidR="002B03B1">
          <w:rPr>
            <w:noProof/>
            <w:webHidden/>
          </w:rPr>
          <w:fldChar w:fldCharType="separate"/>
        </w:r>
        <w:r w:rsidR="002B03B1">
          <w:rPr>
            <w:noProof/>
            <w:webHidden/>
          </w:rPr>
          <w:t>6</w:t>
        </w:r>
        <w:r w:rsidR="002B03B1">
          <w:rPr>
            <w:noProof/>
            <w:webHidden/>
          </w:rPr>
          <w:fldChar w:fldCharType="end"/>
        </w:r>
      </w:hyperlink>
    </w:p>
    <w:p w:rsidR="002B03B1" w:rsidRDefault="00982D8D">
      <w:pPr>
        <w:pStyle w:val="TOC1"/>
        <w:tabs>
          <w:tab w:val="left" w:pos="400"/>
          <w:tab w:val="right" w:leader="dot" w:pos="9016"/>
        </w:tabs>
        <w:rPr>
          <w:rFonts w:asciiTheme="minorHAnsi" w:eastAsiaTheme="minorEastAsia" w:hAnsiTheme="minorHAnsi" w:cstheme="minorBidi"/>
          <w:b w:val="0"/>
          <w:bCs w:val="0"/>
          <w:caps w:val="0"/>
          <w:noProof/>
          <w:sz w:val="22"/>
          <w:szCs w:val="22"/>
          <w:lang w:val="de-DE" w:eastAsia="de-DE"/>
        </w:rPr>
      </w:pPr>
      <w:hyperlink w:anchor="_Toc451951179" w:history="1">
        <w:r w:rsidR="002B03B1" w:rsidRPr="00A84E0A">
          <w:rPr>
            <w:rStyle w:val="Hyperlink"/>
            <w:noProof/>
          </w:rPr>
          <w:t>1</w:t>
        </w:r>
        <w:r w:rsidR="002B03B1">
          <w:rPr>
            <w:rFonts w:asciiTheme="minorHAnsi" w:eastAsiaTheme="minorEastAsia" w:hAnsiTheme="minorHAnsi" w:cstheme="minorBidi"/>
            <w:b w:val="0"/>
            <w:bCs w:val="0"/>
            <w:caps w:val="0"/>
            <w:noProof/>
            <w:sz w:val="22"/>
            <w:szCs w:val="22"/>
            <w:lang w:val="de-DE" w:eastAsia="de-DE"/>
          </w:rPr>
          <w:tab/>
        </w:r>
        <w:r w:rsidR="002B03B1" w:rsidRPr="00A84E0A">
          <w:rPr>
            <w:rStyle w:val="Hyperlink"/>
            <w:noProof/>
          </w:rPr>
          <w:t>Introduction</w:t>
        </w:r>
        <w:r w:rsidR="002B03B1">
          <w:rPr>
            <w:noProof/>
            <w:webHidden/>
          </w:rPr>
          <w:tab/>
        </w:r>
        <w:r w:rsidR="002B03B1">
          <w:rPr>
            <w:noProof/>
            <w:webHidden/>
          </w:rPr>
          <w:fldChar w:fldCharType="begin"/>
        </w:r>
        <w:r w:rsidR="002B03B1">
          <w:rPr>
            <w:noProof/>
            <w:webHidden/>
          </w:rPr>
          <w:instrText xml:space="preserve"> PAGEREF _Toc451951179 \h </w:instrText>
        </w:r>
        <w:r w:rsidR="002B03B1">
          <w:rPr>
            <w:noProof/>
            <w:webHidden/>
          </w:rPr>
        </w:r>
        <w:r w:rsidR="002B03B1">
          <w:rPr>
            <w:noProof/>
            <w:webHidden/>
          </w:rPr>
          <w:fldChar w:fldCharType="separate"/>
        </w:r>
        <w:r w:rsidR="002B03B1">
          <w:rPr>
            <w:noProof/>
            <w:webHidden/>
          </w:rPr>
          <w:t>7</w:t>
        </w:r>
        <w:r w:rsidR="002B03B1">
          <w:rPr>
            <w:noProof/>
            <w:webHidden/>
          </w:rPr>
          <w:fldChar w:fldCharType="end"/>
        </w:r>
      </w:hyperlink>
    </w:p>
    <w:p w:rsidR="002B03B1" w:rsidRDefault="00982D8D">
      <w:pPr>
        <w:pStyle w:val="TOC2"/>
        <w:tabs>
          <w:tab w:val="left" w:pos="880"/>
          <w:tab w:val="right" w:leader="dot" w:pos="9016"/>
        </w:tabs>
        <w:rPr>
          <w:rFonts w:asciiTheme="minorHAnsi" w:eastAsiaTheme="minorEastAsia" w:hAnsiTheme="minorHAnsi" w:cstheme="minorBidi"/>
          <w:smallCaps w:val="0"/>
          <w:noProof/>
          <w:sz w:val="22"/>
          <w:szCs w:val="22"/>
          <w:lang w:val="de-DE" w:eastAsia="de-DE"/>
        </w:rPr>
      </w:pPr>
      <w:hyperlink w:anchor="_Toc451951180" w:history="1">
        <w:r w:rsidR="002B03B1" w:rsidRPr="00A84E0A">
          <w:rPr>
            <w:rStyle w:val="Hyperlink"/>
            <w:noProof/>
          </w:rPr>
          <w:t>1.1</w:t>
        </w:r>
        <w:r w:rsidR="002B03B1">
          <w:rPr>
            <w:rFonts w:asciiTheme="minorHAnsi" w:eastAsiaTheme="minorEastAsia" w:hAnsiTheme="minorHAnsi" w:cstheme="minorBidi"/>
            <w:smallCaps w:val="0"/>
            <w:noProof/>
            <w:sz w:val="22"/>
            <w:szCs w:val="22"/>
            <w:lang w:val="de-DE" w:eastAsia="de-DE"/>
          </w:rPr>
          <w:tab/>
        </w:r>
        <w:r w:rsidR="002B03B1" w:rsidRPr="00A84E0A">
          <w:rPr>
            <w:rStyle w:val="Hyperlink"/>
            <w:noProof/>
          </w:rPr>
          <w:t>Purpose of the document</w:t>
        </w:r>
        <w:r w:rsidR="002B03B1">
          <w:rPr>
            <w:noProof/>
            <w:webHidden/>
          </w:rPr>
          <w:tab/>
        </w:r>
        <w:r w:rsidR="002B03B1">
          <w:rPr>
            <w:noProof/>
            <w:webHidden/>
          </w:rPr>
          <w:fldChar w:fldCharType="begin"/>
        </w:r>
        <w:r w:rsidR="002B03B1">
          <w:rPr>
            <w:noProof/>
            <w:webHidden/>
          </w:rPr>
          <w:instrText xml:space="preserve"> PAGEREF _Toc451951180 \h </w:instrText>
        </w:r>
        <w:r w:rsidR="002B03B1">
          <w:rPr>
            <w:noProof/>
            <w:webHidden/>
          </w:rPr>
        </w:r>
        <w:r w:rsidR="002B03B1">
          <w:rPr>
            <w:noProof/>
            <w:webHidden/>
          </w:rPr>
          <w:fldChar w:fldCharType="separate"/>
        </w:r>
        <w:r w:rsidR="002B03B1">
          <w:rPr>
            <w:noProof/>
            <w:webHidden/>
          </w:rPr>
          <w:t>7</w:t>
        </w:r>
        <w:r w:rsidR="002B03B1">
          <w:rPr>
            <w:noProof/>
            <w:webHidden/>
          </w:rPr>
          <w:fldChar w:fldCharType="end"/>
        </w:r>
      </w:hyperlink>
    </w:p>
    <w:p w:rsidR="002B03B1" w:rsidRDefault="00982D8D">
      <w:pPr>
        <w:pStyle w:val="TOC2"/>
        <w:tabs>
          <w:tab w:val="left" w:pos="880"/>
          <w:tab w:val="right" w:leader="dot" w:pos="9016"/>
        </w:tabs>
        <w:rPr>
          <w:rFonts w:asciiTheme="minorHAnsi" w:eastAsiaTheme="minorEastAsia" w:hAnsiTheme="minorHAnsi" w:cstheme="minorBidi"/>
          <w:smallCaps w:val="0"/>
          <w:noProof/>
          <w:sz w:val="22"/>
          <w:szCs w:val="22"/>
          <w:lang w:val="de-DE" w:eastAsia="de-DE"/>
        </w:rPr>
      </w:pPr>
      <w:hyperlink w:anchor="_Toc451951181" w:history="1">
        <w:r w:rsidR="002B03B1" w:rsidRPr="00A84E0A">
          <w:rPr>
            <w:rStyle w:val="Hyperlink"/>
            <w:noProof/>
          </w:rPr>
          <w:t>1.2</w:t>
        </w:r>
        <w:r w:rsidR="002B03B1">
          <w:rPr>
            <w:rFonts w:asciiTheme="minorHAnsi" w:eastAsiaTheme="minorEastAsia" w:hAnsiTheme="minorHAnsi" w:cstheme="minorBidi"/>
            <w:smallCaps w:val="0"/>
            <w:noProof/>
            <w:sz w:val="22"/>
            <w:szCs w:val="22"/>
            <w:lang w:val="de-DE" w:eastAsia="de-DE"/>
          </w:rPr>
          <w:tab/>
        </w:r>
        <w:r w:rsidR="002B03B1" w:rsidRPr="00A84E0A">
          <w:rPr>
            <w:rStyle w:val="Hyperlink"/>
            <w:noProof/>
          </w:rPr>
          <w:t>Intended readership</w:t>
        </w:r>
        <w:r w:rsidR="002B03B1">
          <w:rPr>
            <w:noProof/>
            <w:webHidden/>
          </w:rPr>
          <w:tab/>
        </w:r>
        <w:r w:rsidR="002B03B1">
          <w:rPr>
            <w:noProof/>
            <w:webHidden/>
          </w:rPr>
          <w:fldChar w:fldCharType="begin"/>
        </w:r>
        <w:r w:rsidR="002B03B1">
          <w:rPr>
            <w:noProof/>
            <w:webHidden/>
          </w:rPr>
          <w:instrText xml:space="preserve"> PAGEREF _Toc451951181 \h </w:instrText>
        </w:r>
        <w:r w:rsidR="002B03B1">
          <w:rPr>
            <w:noProof/>
            <w:webHidden/>
          </w:rPr>
        </w:r>
        <w:r w:rsidR="002B03B1">
          <w:rPr>
            <w:noProof/>
            <w:webHidden/>
          </w:rPr>
          <w:fldChar w:fldCharType="separate"/>
        </w:r>
        <w:r w:rsidR="002B03B1">
          <w:rPr>
            <w:noProof/>
            <w:webHidden/>
          </w:rPr>
          <w:t>7</w:t>
        </w:r>
        <w:r w:rsidR="002B03B1">
          <w:rPr>
            <w:noProof/>
            <w:webHidden/>
          </w:rPr>
          <w:fldChar w:fldCharType="end"/>
        </w:r>
      </w:hyperlink>
    </w:p>
    <w:p w:rsidR="002B03B1" w:rsidRDefault="00982D8D">
      <w:pPr>
        <w:pStyle w:val="TOC2"/>
        <w:tabs>
          <w:tab w:val="left" w:pos="880"/>
          <w:tab w:val="right" w:leader="dot" w:pos="9016"/>
        </w:tabs>
        <w:rPr>
          <w:rFonts w:asciiTheme="minorHAnsi" w:eastAsiaTheme="minorEastAsia" w:hAnsiTheme="minorHAnsi" w:cstheme="minorBidi"/>
          <w:smallCaps w:val="0"/>
          <w:noProof/>
          <w:sz w:val="22"/>
          <w:szCs w:val="22"/>
          <w:lang w:val="de-DE" w:eastAsia="de-DE"/>
        </w:rPr>
      </w:pPr>
      <w:hyperlink w:anchor="_Toc451951182" w:history="1">
        <w:r w:rsidR="002B03B1" w:rsidRPr="00A84E0A">
          <w:rPr>
            <w:rStyle w:val="Hyperlink"/>
            <w:noProof/>
          </w:rPr>
          <w:t>1.3</w:t>
        </w:r>
        <w:r w:rsidR="002B03B1">
          <w:rPr>
            <w:rFonts w:asciiTheme="minorHAnsi" w:eastAsiaTheme="minorEastAsia" w:hAnsiTheme="minorHAnsi" w:cstheme="minorBidi"/>
            <w:smallCaps w:val="0"/>
            <w:noProof/>
            <w:sz w:val="22"/>
            <w:szCs w:val="22"/>
            <w:lang w:val="de-DE" w:eastAsia="de-DE"/>
          </w:rPr>
          <w:tab/>
        </w:r>
        <w:r w:rsidR="002B03B1" w:rsidRPr="00A84E0A">
          <w:rPr>
            <w:rStyle w:val="Hyperlink"/>
            <w:noProof/>
          </w:rPr>
          <w:t>Inputs from other projects</w:t>
        </w:r>
        <w:r w:rsidR="002B03B1">
          <w:rPr>
            <w:noProof/>
            <w:webHidden/>
          </w:rPr>
          <w:tab/>
        </w:r>
        <w:r w:rsidR="002B03B1">
          <w:rPr>
            <w:noProof/>
            <w:webHidden/>
          </w:rPr>
          <w:fldChar w:fldCharType="begin"/>
        </w:r>
        <w:r w:rsidR="002B03B1">
          <w:rPr>
            <w:noProof/>
            <w:webHidden/>
          </w:rPr>
          <w:instrText xml:space="preserve"> PAGEREF _Toc451951182 \h </w:instrText>
        </w:r>
        <w:r w:rsidR="002B03B1">
          <w:rPr>
            <w:noProof/>
            <w:webHidden/>
          </w:rPr>
        </w:r>
        <w:r w:rsidR="002B03B1">
          <w:rPr>
            <w:noProof/>
            <w:webHidden/>
          </w:rPr>
          <w:fldChar w:fldCharType="separate"/>
        </w:r>
        <w:r w:rsidR="002B03B1">
          <w:rPr>
            <w:noProof/>
            <w:webHidden/>
          </w:rPr>
          <w:t>7</w:t>
        </w:r>
        <w:r w:rsidR="002B03B1">
          <w:rPr>
            <w:noProof/>
            <w:webHidden/>
          </w:rPr>
          <w:fldChar w:fldCharType="end"/>
        </w:r>
      </w:hyperlink>
    </w:p>
    <w:p w:rsidR="002B03B1" w:rsidRDefault="00982D8D">
      <w:pPr>
        <w:pStyle w:val="TOC2"/>
        <w:tabs>
          <w:tab w:val="left" w:pos="880"/>
          <w:tab w:val="right" w:leader="dot" w:pos="9016"/>
        </w:tabs>
        <w:rPr>
          <w:rFonts w:asciiTheme="minorHAnsi" w:eastAsiaTheme="minorEastAsia" w:hAnsiTheme="minorHAnsi" w:cstheme="minorBidi"/>
          <w:smallCaps w:val="0"/>
          <w:noProof/>
          <w:sz w:val="22"/>
          <w:szCs w:val="22"/>
          <w:lang w:val="de-DE" w:eastAsia="de-DE"/>
        </w:rPr>
      </w:pPr>
      <w:hyperlink w:anchor="_Toc451951183" w:history="1">
        <w:r w:rsidR="002B03B1" w:rsidRPr="00A84E0A">
          <w:rPr>
            <w:rStyle w:val="Hyperlink"/>
            <w:noProof/>
            <w:lang w:eastAsia="en-US"/>
          </w:rPr>
          <w:t>1.4</w:t>
        </w:r>
        <w:r w:rsidR="002B03B1">
          <w:rPr>
            <w:rFonts w:asciiTheme="minorHAnsi" w:eastAsiaTheme="minorEastAsia" w:hAnsiTheme="minorHAnsi" w:cstheme="minorBidi"/>
            <w:smallCaps w:val="0"/>
            <w:noProof/>
            <w:sz w:val="22"/>
            <w:szCs w:val="22"/>
            <w:lang w:val="de-DE" w:eastAsia="de-DE"/>
          </w:rPr>
          <w:tab/>
        </w:r>
        <w:r w:rsidR="002B03B1" w:rsidRPr="00A84E0A">
          <w:rPr>
            <w:rStyle w:val="Hyperlink"/>
            <w:noProof/>
            <w:lang w:eastAsia="en-US"/>
          </w:rPr>
          <w:t>Glossary of terms</w:t>
        </w:r>
        <w:r w:rsidR="002B03B1">
          <w:rPr>
            <w:noProof/>
            <w:webHidden/>
          </w:rPr>
          <w:tab/>
        </w:r>
        <w:r w:rsidR="002B03B1">
          <w:rPr>
            <w:noProof/>
            <w:webHidden/>
          </w:rPr>
          <w:fldChar w:fldCharType="begin"/>
        </w:r>
        <w:r w:rsidR="002B03B1">
          <w:rPr>
            <w:noProof/>
            <w:webHidden/>
          </w:rPr>
          <w:instrText xml:space="preserve"> PAGEREF _Toc451951183 \h </w:instrText>
        </w:r>
        <w:r w:rsidR="002B03B1">
          <w:rPr>
            <w:noProof/>
            <w:webHidden/>
          </w:rPr>
        </w:r>
        <w:r w:rsidR="002B03B1">
          <w:rPr>
            <w:noProof/>
            <w:webHidden/>
          </w:rPr>
          <w:fldChar w:fldCharType="separate"/>
        </w:r>
        <w:r w:rsidR="002B03B1">
          <w:rPr>
            <w:noProof/>
            <w:webHidden/>
          </w:rPr>
          <w:t>7</w:t>
        </w:r>
        <w:r w:rsidR="002B03B1">
          <w:rPr>
            <w:noProof/>
            <w:webHidden/>
          </w:rPr>
          <w:fldChar w:fldCharType="end"/>
        </w:r>
      </w:hyperlink>
    </w:p>
    <w:p w:rsidR="002B03B1" w:rsidRDefault="00982D8D">
      <w:pPr>
        <w:pStyle w:val="TOC2"/>
        <w:tabs>
          <w:tab w:val="left" w:pos="880"/>
          <w:tab w:val="right" w:leader="dot" w:pos="9016"/>
        </w:tabs>
        <w:rPr>
          <w:rFonts w:asciiTheme="minorHAnsi" w:eastAsiaTheme="minorEastAsia" w:hAnsiTheme="minorHAnsi" w:cstheme="minorBidi"/>
          <w:smallCaps w:val="0"/>
          <w:noProof/>
          <w:sz w:val="22"/>
          <w:szCs w:val="22"/>
          <w:lang w:val="de-DE" w:eastAsia="de-DE"/>
        </w:rPr>
      </w:pPr>
      <w:hyperlink w:anchor="_Toc451951184" w:history="1">
        <w:r w:rsidR="002B03B1" w:rsidRPr="00A84E0A">
          <w:rPr>
            <w:rStyle w:val="Hyperlink"/>
            <w:noProof/>
          </w:rPr>
          <w:t>1.5</w:t>
        </w:r>
        <w:r w:rsidR="002B03B1">
          <w:rPr>
            <w:rFonts w:asciiTheme="minorHAnsi" w:eastAsiaTheme="minorEastAsia" w:hAnsiTheme="minorHAnsi" w:cstheme="minorBidi"/>
            <w:smallCaps w:val="0"/>
            <w:noProof/>
            <w:sz w:val="22"/>
            <w:szCs w:val="22"/>
            <w:lang w:val="de-DE" w:eastAsia="de-DE"/>
          </w:rPr>
          <w:tab/>
        </w:r>
        <w:r w:rsidR="002B03B1" w:rsidRPr="00A84E0A">
          <w:rPr>
            <w:rStyle w:val="Hyperlink"/>
            <w:noProof/>
          </w:rPr>
          <w:t>Acronyms and Terminology</w:t>
        </w:r>
        <w:r w:rsidR="002B03B1">
          <w:rPr>
            <w:noProof/>
            <w:webHidden/>
          </w:rPr>
          <w:tab/>
        </w:r>
        <w:r w:rsidR="002B03B1">
          <w:rPr>
            <w:noProof/>
            <w:webHidden/>
          </w:rPr>
          <w:fldChar w:fldCharType="begin"/>
        </w:r>
        <w:r w:rsidR="002B03B1">
          <w:rPr>
            <w:noProof/>
            <w:webHidden/>
          </w:rPr>
          <w:instrText xml:space="preserve"> PAGEREF _Toc451951184 \h </w:instrText>
        </w:r>
        <w:r w:rsidR="002B03B1">
          <w:rPr>
            <w:noProof/>
            <w:webHidden/>
          </w:rPr>
        </w:r>
        <w:r w:rsidR="002B03B1">
          <w:rPr>
            <w:noProof/>
            <w:webHidden/>
          </w:rPr>
          <w:fldChar w:fldCharType="separate"/>
        </w:r>
        <w:r w:rsidR="002B03B1">
          <w:rPr>
            <w:noProof/>
            <w:webHidden/>
          </w:rPr>
          <w:t>7</w:t>
        </w:r>
        <w:r w:rsidR="002B03B1">
          <w:rPr>
            <w:noProof/>
            <w:webHidden/>
          </w:rPr>
          <w:fldChar w:fldCharType="end"/>
        </w:r>
      </w:hyperlink>
    </w:p>
    <w:p w:rsidR="002B03B1" w:rsidRDefault="00982D8D">
      <w:pPr>
        <w:pStyle w:val="TOC1"/>
        <w:tabs>
          <w:tab w:val="left" w:pos="400"/>
          <w:tab w:val="right" w:leader="dot" w:pos="9016"/>
        </w:tabs>
        <w:rPr>
          <w:rFonts w:asciiTheme="minorHAnsi" w:eastAsiaTheme="minorEastAsia" w:hAnsiTheme="minorHAnsi" w:cstheme="minorBidi"/>
          <w:b w:val="0"/>
          <w:bCs w:val="0"/>
          <w:caps w:val="0"/>
          <w:noProof/>
          <w:sz w:val="22"/>
          <w:szCs w:val="22"/>
          <w:lang w:val="de-DE" w:eastAsia="de-DE"/>
        </w:rPr>
      </w:pPr>
      <w:hyperlink w:anchor="_Toc451951185" w:history="1">
        <w:r w:rsidR="002B03B1" w:rsidRPr="00A84E0A">
          <w:rPr>
            <w:rStyle w:val="Hyperlink"/>
            <w:noProof/>
          </w:rPr>
          <w:t>2</w:t>
        </w:r>
        <w:r w:rsidR="002B03B1">
          <w:rPr>
            <w:rFonts w:asciiTheme="minorHAnsi" w:eastAsiaTheme="minorEastAsia" w:hAnsiTheme="minorHAnsi" w:cstheme="minorBidi"/>
            <w:b w:val="0"/>
            <w:bCs w:val="0"/>
            <w:caps w:val="0"/>
            <w:noProof/>
            <w:sz w:val="22"/>
            <w:szCs w:val="22"/>
            <w:lang w:val="de-DE" w:eastAsia="de-DE"/>
          </w:rPr>
          <w:tab/>
        </w:r>
        <w:r w:rsidR="002B03B1" w:rsidRPr="00A84E0A">
          <w:rPr>
            <w:rStyle w:val="Hyperlink"/>
            <w:noProof/>
          </w:rPr>
          <w:t>ISRM</w:t>
        </w:r>
        <w:r w:rsidR="002B03B1">
          <w:rPr>
            <w:noProof/>
            <w:webHidden/>
          </w:rPr>
          <w:tab/>
        </w:r>
        <w:r w:rsidR="002B03B1">
          <w:rPr>
            <w:noProof/>
            <w:webHidden/>
          </w:rPr>
          <w:fldChar w:fldCharType="begin"/>
        </w:r>
        <w:r w:rsidR="002B03B1">
          <w:rPr>
            <w:noProof/>
            <w:webHidden/>
          </w:rPr>
          <w:instrText xml:space="preserve"> PAGEREF _Toc451951185 \h </w:instrText>
        </w:r>
        <w:r w:rsidR="002B03B1">
          <w:rPr>
            <w:noProof/>
            <w:webHidden/>
          </w:rPr>
        </w:r>
        <w:r w:rsidR="002B03B1">
          <w:rPr>
            <w:noProof/>
            <w:webHidden/>
          </w:rPr>
          <w:fldChar w:fldCharType="separate"/>
        </w:r>
        <w:r w:rsidR="002B03B1">
          <w:rPr>
            <w:noProof/>
            <w:webHidden/>
          </w:rPr>
          <w:t>8</w:t>
        </w:r>
        <w:r w:rsidR="002B03B1">
          <w:rPr>
            <w:noProof/>
            <w:webHidden/>
          </w:rPr>
          <w:fldChar w:fldCharType="end"/>
        </w:r>
      </w:hyperlink>
    </w:p>
    <w:p w:rsidR="002B03B1" w:rsidRDefault="00982D8D">
      <w:pPr>
        <w:pStyle w:val="TOC1"/>
        <w:tabs>
          <w:tab w:val="left" w:pos="400"/>
          <w:tab w:val="right" w:leader="dot" w:pos="9016"/>
        </w:tabs>
        <w:rPr>
          <w:rFonts w:asciiTheme="minorHAnsi" w:eastAsiaTheme="minorEastAsia" w:hAnsiTheme="minorHAnsi" w:cstheme="minorBidi"/>
          <w:b w:val="0"/>
          <w:bCs w:val="0"/>
          <w:caps w:val="0"/>
          <w:noProof/>
          <w:sz w:val="22"/>
          <w:szCs w:val="22"/>
          <w:lang w:val="de-DE" w:eastAsia="de-DE"/>
        </w:rPr>
      </w:pPr>
      <w:hyperlink w:anchor="_Toc451951186" w:history="1">
        <w:r w:rsidR="002B03B1" w:rsidRPr="00A84E0A">
          <w:rPr>
            <w:rStyle w:val="Hyperlink"/>
            <w:noProof/>
          </w:rPr>
          <w:t>3</w:t>
        </w:r>
        <w:r w:rsidR="002B03B1">
          <w:rPr>
            <w:rFonts w:asciiTheme="minorHAnsi" w:eastAsiaTheme="minorEastAsia" w:hAnsiTheme="minorHAnsi" w:cstheme="minorBidi"/>
            <w:b w:val="0"/>
            <w:bCs w:val="0"/>
            <w:caps w:val="0"/>
            <w:noProof/>
            <w:sz w:val="22"/>
            <w:szCs w:val="22"/>
            <w:lang w:val="de-DE" w:eastAsia="de-DE"/>
          </w:rPr>
          <w:tab/>
        </w:r>
        <w:r w:rsidR="002B03B1" w:rsidRPr="00A84E0A">
          <w:rPr>
            <w:rStyle w:val="Hyperlink"/>
            <w:noProof/>
          </w:rPr>
          <w:t>ISRM Foundation</w:t>
        </w:r>
        <w:r w:rsidR="002B03B1">
          <w:rPr>
            <w:noProof/>
            <w:webHidden/>
          </w:rPr>
          <w:tab/>
        </w:r>
        <w:r w:rsidR="002B03B1">
          <w:rPr>
            <w:noProof/>
            <w:webHidden/>
          </w:rPr>
          <w:fldChar w:fldCharType="begin"/>
        </w:r>
        <w:r w:rsidR="002B03B1">
          <w:rPr>
            <w:noProof/>
            <w:webHidden/>
          </w:rPr>
          <w:instrText xml:space="preserve"> PAGEREF _Toc451951186 \h </w:instrText>
        </w:r>
        <w:r w:rsidR="002B03B1">
          <w:rPr>
            <w:noProof/>
            <w:webHidden/>
          </w:rPr>
        </w:r>
        <w:r w:rsidR="002B03B1">
          <w:rPr>
            <w:noProof/>
            <w:webHidden/>
          </w:rPr>
          <w:fldChar w:fldCharType="separate"/>
        </w:r>
        <w:r w:rsidR="002B03B1">
          <w:rPr>
            <w:noProof/>
            <w:webHidden/>
          </w:rPr>
          <w:t>8</w:t>
        </w:r>
        <w:r w:rsidR="002B03B1">
          <w:rPr>
            <w:noProof/>
            <w:webHidden/>
          </w:rPr>
          <w:fldChar w:fldCharType="end"/>
        </w:r>
      </w:hyperlink>
    </w:p>
    <w:p w:rsidR="002B03B1" w:rsidRDefault="00982D8D">
      <w:pPr>
        <w:pStyle w:val="TOC1"/>
        <w:tabs>
          <w:tab w:val="left" w:pos="400"/>
          <w:tab w:val="right" w:leader="dot" w:pos="9016"/>
        </w:tabs>
        <w:rPr>
          <w:rFonts w:asciiTheme="minorHAnsi" w:eastAsiaTheme="minorEastAsia" w:hAnsiTheme="minorHAnsi" w:cstheme="minorBidi"/>
          <w:b w:val="0"/>
          <w:bCs w:val="0"/>
          <w:caps w:val="0"/>
          <w:noProof/>
          <w:sz w:val="22"/>
          <w:szCs w:val="22"/>
          <w:lang w:val="de-DE" w:eastAsia="de-DE"/>
        </w:rPr>
      </w:pPr>
      <w:hyperlink w:anchor="_Toc451951187" w:history="1">
        <w:r w:rsidR="002B03B1" w:rsidRPr="00A84E0A">
          <w:rPr>
            <w:rStyle w:val="Hyperlink"/>
            <w:noProof/>
          </w:rPr>
          <w:t>4</w:t>
        </w:r>
        <w:r w:rsidR="002B03B1">
          <w:rPr>
            <w:rFonts w:asciiTheme="minorHAnsi" w:eastAsiaTheme="minorEastAsia" w:hAnsiTheme="minorHAnsi" w:cstheme="minorBidi"/>
            <w:b w:val="0"/>
            <w:bCs w:val="0"/>
            <w:caps w:val="0"/>
            <w:noProof/>
            <w:sz w:val="22"/>
            <w:szCs w:val="22"/>
            <w:lang w:val="de-DE" w:eastAsia="de-DE"/>
          </w:rPr>
          <w:tab/>
        </w:r>
        <w:r w:rsidR="002B03B1" w:rsidRPr="00A84E0A">
          <w:rPr>
            <w:rStyle w:val="Hyperlink"/>
            <w:noProof/>
          </w:rPr>
          <w:t>References</w:t>
        </w:r>
        <w:r w:rsidR="002B03B1">
          <w:rPr>
            <w:noProof/>
            <w:webHidden/>
          </w:rPr>
          <w:tab/>
        </w:r>
        <w:r w:rsidR="002B03B1">
          <w:rPr>
            <w:noProof/>
            <w:webHidden/>
          </w:rPr>
          <w:fldChar w:fldCharType="begin"/>
        </w:r>
        <w:r w:rsidR="002B03B1">
          <w:rPr>
            <w:noProof/>
            <w:webHidden/>
          </w:rPr>
          <w:instrText xml:space="preserve"> PAGEREF _Toc451951187 \h </w:instrText>
        </w:r>
        <w:r w:rsidR="002B03B1">
          <w:rPr>
            <w:noProof/>
            <w:webHidden/>
          </w:rPr>
        </w:r>
        <w:r w:rsidR="002B03B1">
          <w:rPr>
            <w:noProof/>
            <w:webHidden/>
          </w:rPr>
          <w:fldChar w:fldCharType="separate"/>
        </w:r>
        <w:r w:rsidR="002B03B1">
          <w:rPr>
            <w:noProof/>
            <w:webHidden/>
          </w:rPr>
          <w:t>10</w:t>
        </w:r>
        <w:r w:rsidR="002B03B1">
          <w:rPr>
            <w:noProof/>
            <w:webHidden/>
          </w:rPr>
          <w:fldChar w:fldCharType="end"/>
        </w:r>
      </w:hyperlink>
    </w:p>
    <w:p w:rsidR="002B03B1" w:rsidRDefault="00982D8D">
      <w:pPr>
        <w:pStyle w:val="TOC1"/>
        <w:tabs>
          <w:tab w:val="left" w:pos="1540"/>
          <w:tab w:val="right" w:leader="dot" w:pos="9016"/>
        </w:tabs>
        <w:rPr>
          <w:rFonts w:asciiTheme="minorHAnsi" w:eastAsiaTheme="minorEastAsia" w:hAnsiTheme="minorHAnsi" w:cstheme="minorBidi"/>
          <w:b w:val="0"/>
          <w:bCs w:val="0"/>
          <w:caps w:val="0"/>
          <w:noProof/>
          <w:sz w:val="22"/>
          <w:szCs w:val="22"/>
          <w:lang w:val="de-DE" w:eastAsia="de-DE"/>
        </w:rPr>
      </w:pPr>
      <w:hyperlink w:anchor="_Toc451951188" w:history="1">
        <w:r w:rsidR="002B03B1" w:rsidRPr="00A84E0A">
          <w:rPr>
            <w:rStyle w:val="Hyperlink"/>
            <w:noProof/>
          </w:rPr>
          <w:t>Appendix A</w:t>
        </w:r>
        <w:r w:rsidR="002B03B1">
          <w:rPr>
            <w:rFonts w:asciiTheme="minorHAnsi" w:eastAsiaTheme="minorEastAsia" w:hAnsiTheme="minorHAnsi" w:cstheme="minorBidi"/>
            <w:b w:val="0"/>
            <w:bCs w:val="0"/>
            <w:caps w:val="0"/>
            <w:noProof/>
            <w:sz w:val="22"/>
            <w:szCs w:val="22"/>
            <w:lang w:val="de-DE" w:eastAsia="de-DE"/>
          </w:rPr>
          <w:tab/>
        </w:r>
        <w:r w:rsidR="002B03B1" w:rsidRPr="00A84E0A">
          <w:rPr>
            <w:rStyle w:val="Hyperlink"/>
            <w:noProof/>
          </w:rPr>
          <w:t>SWIM Logical Service Toolbox</w:t>
        </w:r>
        <w:r w:rsidR="002B03B1">
          <w:rPr>
            <w:noProof/>
            <w:webHidden/>
          </w:rPr>
          <w:tab/>
        </w:r>
        <w:r w:rsidR="002B03B1">
          <w:rPr>
            <w:noProof/>
            <w:webHidden/>
          </w:rPr>
          <w:fldChar w:fldCharType="begin"/>
        </w:r>
        <w:r w:rsidR="002B03B1">
          <w:rPr>
            <w:noProof/>
            <w:webHidden/>
          </w:rPr>
          <w:instrText xml:space="preserve"> PAGEREF _Toc451951188 \h </w:instrText>
        </w:r>
        <w:r w:rsidR="002B03B1">
          <w:rPr>
            <w:noProof/>
            <w:webHidden/>
          </w:rPr>
        </w:r>
        <w:r w:rsidR="002B03B1">
          <w:rPr>
            <w:noProof/>
            <w:webHidden/>
          </w:rPr>
          <w:fldChar w:fldCharType="separate"/>
        </w:r>
        <w:r w:rsidR="002B03B1">
          <w:rPr>
            <w:noProof/>
            <w:webHidden/>
          </w:rPr>
          <w:t>11</w:t>
        </w:r>
        <w:r w:rsidR="002B03B1">
          <w:rPr>
            <w:noProof/>
            <w:webHidden/>
          </w:rPr>
          <w:fldChar w:fldCharType="end"/>
        </w:r>
      </w:hyperlink>
    </w:p>
    <w:p w:rsidR="002B03B1" w:rsidRDefault="00982D8D">
      <w:pPr>
        <w:pStyle w:val="TOC1"/>
        <w:tabs>
          <w:tab w:val="left" w:pos="1540"/>
          <w:tab w:val="right" w:leader="dot" w:pos="9016"/>
        </w:tabs>
        <w:rPr>
          <w:rFonts w:asciiTheme="minorHAnsi" w:eastAsiaTheme="minorEastAsia" w:hAnsiTheme="minorHAnsi" w:cstheme="minorBidi"/>
          <w:b w:val="0"/>
          <w:bCs w:val="0"/>
          <w:caps w:val="0"/>
          <w:noProof/>
          <w:sz w:val="22"/>
          <w:szCs w:val="22"/>
          <w:lang w:val="de-DE" w:eastAsia="de-DE"/>
        </w:rPr>
      </w:pPr>
      <w:hyperlink w:anchor="_Toc451951189" w:history="1">
        <w:r w:rsidR="002B03B1" w:rsidRPr="00A84E0A">
          <w:rPr>
            <w:rStyle w:val="Hyperlink"/>
            <w:noProof/>
          </w:rPr>
          <w:t>Appendix B</w:t>
        </w:r>
        <w:r w:rsidR="002B03B1">
          <w:rPr>
            <w:rFonts w:asciiTheme="minorHAnsi" w:eastAsiaTheme="minorEastAsia" w:hAnsiTheme="minorHAnsi" w:cstheme="minorBidi"/>
            <w:b w:val="0"/>
            <w:bCs w:val="0"/>
            <w:caps w:val="0"/>
            <w:noProof/>
            <w:sz w:val="22"/>
            <w:szCs w:val="22"/>
            <w:lang w:val="de-DE" w:eastAsia="de-DE"/>
          </w:rPr>
          <w:tab/>
        </w:r>
        <w:r w:rsidR="002B03B1" w:rsidRPr="00A84E0A">
          <w:rPr>
            <w:rStyle w:val="Hyperlink"/>
            <w:noProof/>
          </w:rPr>
          <w:t>Verification scripts</w:t>
        </w:r>
        <w:r w:rsidR="002B03B1">
          <w:rPr>
            <w:noProof/>
            <w:webHidden/>
          </w:rPr>
          <w:tab/>
        </w:r>
        <w:r w:rsidR="002B03B1">
          <w:rPr>
            <w:noProof/>
            <w:webHidden/>
          </w:rPr>
          <w:fldChar w:fldCharType="begin"/>
        </w:r>
        <w:r w:rsidR="002B03B1">
          <w:rPr>
            <w:noProof/>
            <w:webHidden/>
          </w:rPr>
          <w:instrText xml:space="preserve"> PAGEREF _Toc451951189 \h </w:instrText>
        </w:r>
        <w:r w:rsidR="002B03B1">
          <w:rPr>
            <w:noProof/>
            <w:webHidden/>
          </w:rPr>
        </w:r>
        <w:r w:rsidR="002B03B1">
          <w:rPr>
            <w:noProof/>
            <w:webHidden/>
          </w:rPr>
          <w:fldChar w:fldCharType="separate"/>
        </w:r>
        <w:r w:rsidR="002B03B1">
          <w:rPr>
            <w:noProof/>
            <w:webHidden/>
          </w:rPr>
          <w:t>12</w:t>
        </w:r>
        <w:r w:rsidR="002B03B1">
          <w:rPr>
            <w:noProof/>
            <w:webHidden/>
          </w:rPr>
          <w:fldChar w:fldCharType="end"/>
        </w:r>
      </w:hyperlink>
    </w:p>
    <w:p w:rsidR="00B42543" w:rsidRPr="008F73AE" w:rsidRDefault="00B42543" w:rsidP="00B42543">
      <w:pPr>
        <w:pStyle w:val="BodyText"/>
      </w:pPr>
      <w:r w:rsidRPr="008F73AE">
        <w:fldChar w:fldCharType="end"/>
      </w:r>
    </w:p>
    <w:p w:rsidR="00B42543" w:rsidRPr="00E7626B" w:rsidRDefault="00B42543" w:rsidP="00B42543">
      <w:pPr>
        <w:pStyle w:val="Titlenewpage"/>
      </w:pPr>
      <w:r w:rsidRPr="00E7626B">
        <w:t>List of tables</w:t>
      </w:r>
    </w:p>
    <w:p w:rsidR="00B42543" w:rsidRPr="00E7626B" w:rsidRDefault="00B42543" w:rsidP="00B42543">
      <w:pPr>
        <w:pStyle w:val="Titlesamepage"/>
      </w:pPr>
    </w:p>
    <w:p w:rsidR="00B42543" w:rsidRPr="00E7626B" w:rsidRDefault="00B42543" w:rsidP="00B42543">
      <w:pPr>
        <w:pStyle w:val="Titlesamepage"/>
      </w:pPr>
      <w:r w:rsidRPr="00E7626B">
        <w:t>List of figures</w:t>
      </w:r>
    </w:p>
    <w:p w:rsidR="00B42543" w:rsidRPr="00E7626B" w:rsidRDefault="00B42543" w:rsidP="00B42543">
      <w:pPr>
        <w:pStyle w:val="BodyText"/>
      </w:pPr>
    </w:p>
    <w:p w:rsidR="00B42543" w:rsidRPr="008F73AE" w:rsidRDefault="00B42543" w:rsidP="00B42543">
      <w:pPr>
        <w:pStyle w:val="ExecutiveSummary"/>
      </w:pPr>
      <w:bookmarkStart w:id="0" w:name="_Toc451951178"/>
      <w:bookmarkStart w:id="1" w:name="_Toc225321499"/>
      <w:bookmarkStart w:id="2" w:name="_Toc225325998"/>
      <w:bookmarkStart w:id="3" w:name="_Toc225328161"/>
      <w:r w:rsidRPr="008F73AE">
        <w:t>Executive summary</w:t>
      </w:r>
      <w:bookmarkEnd w:id="0"/>
    </w:p>
    <w:p w:rsidR="00B42543" w:rsidRPr="00764A16" w:rsidRDefault="00B42543" w:rsidP="00B42543">
      <w:pPr>
        <w:pStyle w:val="BodyText"/>
      </w:pPr>
      <w:r w:rsidRPr="00764A16">
        <w:t>This document is provided as the entry point into the ISRM. It provides a context to all ISRM parts. It also details those documents</w:t>
      </w:r>
      <w:r>
        <w:t>, ISRM foundation,</w:t>
      </w:r>
      <w:r w:rsidRPr="00764A16">
        <w:t xml:space="preserve"> that support the </w:t>
      </w:r>
      <w:r w:rsidR="00AD789C">
        <w:t>development</w:t>
      </w:r>
      <w:r w:rsidR="00AD789C" w:rsidRPr="00764A16">
        <w:t xml:space="preserve"> </w:t>
      </w:r>
      <w:r w:rsidRPr="00764A16">
        <w:t>of ISRM.</w:t>
      </w:r>
      <w:r>
        <w:t xml:space="preserve"> ISRM and ISRM foundation are developed in SESAR to be used inside and outside of the SESAR programme.</w:t>
      </w:r>
    </w:p>
    <w:p w:rsidR="00B42543" w:rsidRDefault="00614EE4" w:rsidP="00B42543">
      <w:pPr>
        <w:pStyle w:val="BodyText"/>
      </w:pPr>
      <w:r>
        <w:t xml:space="preserve">The purpose of the </w:t>
      </w:r>
      <w:r w:rsidR="00A94D8B">
        <w:t>I</w:t>
      </w:r>
      <w:r w:rsidR="00B42543">
        <w:t>nformation Services Reference Model (ISRM) is to identify and describe services needed by ATM operational processes to fulfil their information needs.</w:t>
      </w:r>
      <w:r w:rsidR="00B42543" w:rsidRPr="008D0828">
        <w:t xml:space="preserve"> </w:t>
      </w:r>
      <w:r w:rsidR="007D4D5C">
        <w:t>M</w:t>
      </w:r>
      <w:r w:rsidR="00B42543">
        <w:t>essage</w:t>
      </w:r>
      <w:r w:rsidR="007D4D5C">
        <w:t xml:space="preserve"> content</w:t>
      </w:r>
      <w:r w:rsidR="00B42543">
        <w:t xml:space="preserve"> exchanged by </w:t>
      </w:r>
      <w:r w:rsidR="007D4D5C">
        <w:t xml:space="preserve">ISRM </w:t>
      </w:r>
      <w:r w:rsidR="00B42543">
        <w:t>service</w:t>
      </w:r>
      <w:r w:rsidR="007D4D5C">
        <w:t>s</w:t>
      </w:r>
      <w:r w:rsidR="00B42543">
        <w:t xml:space="preserve"> </w:t>
      </w:r>
      <w:r w:rsidR="007D4D5C">
        <w:t>is aligned with AIRM content</w:t>
      </w:r>
      <w:r w:rsidR="00B42543">
        <w:t>.</w:t>
      </w:r>
    </w:p>
    <w:p w:rsidR="00B42543" w:rsidRDefault="00B42543" w:rsidP="00B42543">
      <w:pPr>
        <w:pStyle w:val="BodyText"/>
      </w:pPr>
      <w:r>
        <w:t>A service in ISRM is designed on a logical level, which means that it can be technically designed and implemented using different technologies.</w:t>
      </w:r>
    </w:p>
    <w:p w:rsidR="00B42543" w:rsidRPr="00263FE4" w:rsidRDefault="00B42543" w:rsidP="00B42543">
      <w:pPr>
        <w:pStyle w:val="BodyText"/>
      </w:pPr>
      <w:r w:rsidRPr="00263FE4">
        <w:t>The ISRM consists of the following components</w:t>
      </w:r>
      <w:r>
        <w:t>:</w:t>
      </w:r>
    </w:p>
    <w:p w:rsidR="00B42543" w:rsidRPr="00215B96" w:rsidRDefault="00B42543" w:rsidP="00B42543">
      <w:pPr>
        <w:pStyle w:val="BodyText"/>
        <w:numPr>
          <w:ilvl w:val="0"/>
          <w:numId w:val="15"/>
        </w:numPr>
        <w:spacing w:before="0"/>
      </w:pPr>
      <w:r w:rsidRPr="00215B96">
        <w:t xml:space="preserve">Service Design Model. </w:t>
      </w:r>
    </w:p>
    <w:p w:rsidR="00B42543" w:rsidRPr="00215B96" w:rsidRDefault="00B42543" w:rsidP="00B42543">
      <w:pPr>
        <w:pStyle w:val="BodyText"/>
        <w:numPr>
          <w:ilvl w:val="0"/>
          <w:numId w:val="15"/>
        </w:numPr>
        <w:spacing w:before="0"/>
      </w:pPr>
      <w:r w:rsidRPr="00215B96">
        <w:t xml:space="preserve">Identified Services Model. </w:t>
      </w:r>
    </w:p>
    <w:p w:rsidR="00B42543" w:rsidRPr="00215B96" w:rsidRDefault="00B42543" w:rsidP="00B42543">
      <w:pPr>
        <w:pStyle w:val="BodyText"/>
        <w:numPr>
          <w:ilvl w:val="0"/>
          <w:numId w:val="15"/>
        </w:numPr>
        <w:spacing w:before="0"/>
      </w:pPr>
      <w:r w:rsidRPr="00215B96">
        <w:t xml:space="preserve">Services Taxonomy. </w:t>
      </w:r>
    </w:p>
    <w:p w:rsidR="00B42543" w:rsidRPr="00215B96" w:rsidRDefault="00B42543" w:rsidP="00B42543">
      <w:pPr>
        <w:pStyle w:val="BodyText"/>
        <w:numPr>
          <w:ilvl w:val="0"/>
          <w:numId w:val="15"/>
        </w:numPr>
        <w:spacing w:before="0"/>
      </w:pPr>
      <w:r w:rsidRPr="00215B96">
        <w:t>Service Por</w:t>
      </w:r>
      <w:r>
        <w:t>t</w:t>
      </w:r>
      <w:r w:rsidRPr="00215B96">
        <w:t>folio.</w:t>
      </w:r>
    </w:p>
    <w:p w:rsidR="00B42543" w:rsidRPr="00263FE4" w:rsidRDefault="00B42543" w:rsidP="00B42543">
      <w:pPr>
        <w:pStyle w:val="BodyText"/>
      </w:pPr>
      <w:r w:rsidRPr="00263FE4">
        <w:t xml:space="preserve">The ISRM </w:t>
      </w:r>
      <w:r>
        <w:t xml:space="preserve">Foundation </w:t>
      </w:r>
      <w:r w:rsidRPr="00263FE4">
        <w:t>consists of the following components</w:t>
      </w:r>
      <w:r>
        <w:t>:</w:t>
      </w:r>
    </w:p>
    <w:p w:rsidR="00B42543" w:rsidRDefault="00F43E59" w:rsidP="00B42543">
      <w:pPr>
        <w:pStyle w:val="BodyText"/>
        <w:numPr>
          <w:ilvl w:val="0"/>
          <w:numId w:val="15"/>
        </w:numPr>
        <w:spacing w:before="0"/>
      </w:pPr>
      <w:r>
        <w:t xml:space="preserve">ISRM </w:t>
      </w:r>
      <w:r w:rsidR="00B42543">
        <w:t>Primer (this document)</w:t>
      </w:r>
    </w:p>
    <w:p w:rsidR="00B42543" w:rsidRDefault="00B42543" w:rsidP="00B42543">
      <w:pPr>
        <w:pStyle w:val="BodyText"/>
        <w:numPr>
          <w:ilvl w:val="0"/>
          <w:numId w:val="15"/>
        </w:numPr>
        <w:spacing w:before="0"/>
      </w:pPr>
      <w:r>
        <w:t xml:space="preserve">ISRM </w:t>
      </w:r>
      <w:r w:rsidR="00F43E59">
        <w:t xml:space="preserve">Foundation </w:t>
      </w:r>
      <w:r>
        <w:t>Rulebook</w:t>
      </w:r>
    </w:p>
    <w:p w:rsidR="00B42543" w:rsidRDefault="00F43E59" w:rsidP="00B42543">
      <w:pPr>
        <w:pStyle w:val="BodyText"/>
        <w:numPr>
          <w:ilvl w:val="0"/>
          <w:numId w:val="15"/>
        </w:numPr>
        <w:spacing w:before="0"/>
      </w:pPr>
      <w:r>
        <w:t xml:space="preserve">ISRM </w:t>
      </w:r>
      <w:r w:rsidR="00B42543">
        <w:t>Modelling Guideline</w:t>
      </w:r>
      <w:r>
        <w:t>s</w:t>
      </w:r>
    </w:p>
    <w:p w:rsidR="00B42543" w:rsidRDefault="00F43E59" w:rsidP="00B42543">
      <w:pPr>
        <w:pStyle w:val="BodyText"/>
        <w:numPr>
          <w:ilvl w:val="0"/>
          <w:numId w:val="15"/>
        </w:numPr>
        <w:spacing w:before="0"/>
      </w:pPr>
      <w:r>
        <w:t xml:space="preserve">ISRM </w:t>
      </w:r>
      <w:r w:rsidR="00B42543">
        <w:t>Verification Guideline</w:t>
      </w:r>
      <w:r>
        <w:t>s</w:t>
      </w:r>
      <w:r w:rsidR="00B42543">
        <w:t xml:space="preserve"> (not included in ISRM Foundation 00.08.00)</w:t>
      </w:r>
    </w:p>
    <w:p w:rsidR="00B42543" w:rsidRPr="00215B96" w:rsidRDefault="00F43E59" w:rsidP="00B42543">
      <w:pPr>
        <w:pStyle w:val="BodyText"/>
        <w:numPr>
          <w:ilvl w:val="0"/>
          <w:numId w:val="15"/>
        </w:numPr>
        <w:spacing w:before="0"/>
      </w:pPr>
      <w:r>
        <w:t xml:space="preserve">ISRM </w:t>
      </w:r>
      <w:r w:rsidR="00B42543">
        <w:t>Configuration Management Plan</w:t>
      </w:r>
      <w:r w:rsidR="00B42543" w:rsidRPr="00215B96">
        <w:t xml:space="preserve"> </w:t>
      </w:r>
      <w:r w:rsidR="00B42543">
        <w:t>(not included in ISRM Foundation 00.08.00)</w:t>
      </w:r>
    </w:p>
    <w:p w:rsidR="00B42543" w:rsidRPr="008F73AE" w:rsidRDefault="00B42543" w:rsidP="00B42543">
      <w:pPr>
        <w:pStyle w:val="Guidance"/>
        <w:rPr>
          <w:lang w:eastAsia="en-US"/>
        </w:rPr>
      </w:pPr>
    </w:p>
    <w:p w:rsidR="00B42543" w:rsidRPr="008F73AE" w:rsidRDefault="00B42543" w:rsidP="00B42543">
      <w:pPr>
        <w:pStyle w:val="Heading1"/>
      </w:pPr>
      <w:bookmarkStart w:id="4" w:name="_Toc451951179"/>
      <w:r w:rsidRPr="008F73AE">
        <w:t>Introduction</w:t>
      </w:r>
      <w:bookmarkEnd w:id="1"/>
      <w:bookmarkEnd w:id="2"/>
      <w:bookmarkEnd w:id="3"/>
      <w:bookmarkEnd w:id="4"/>
    </w:p>
    <w:p w:rsidR="00B42543" w:rsidRPr="008F73AE" w:rsidRDefault="00B42543" w:rsidP="00B42543">
      <w:pPr>
        <w:pStyle w:val="Heading2"/>
      </w:pPr>
      <w:bookmarkStart w:id="5" w:name="_Toc451951180"/>
      <w:r w:rsidRPr="008F73AE">
        <w:t>Purpose of the document</w:t>
      </w:r>
      <w:bookmarkEnd w:id="5"/>
    </w:p>
    <w:p w:rsidR="00B42543" w:rsidRPr="00764A16" w:rsidRDefault="00B42543" w:rsidP="00B42543">
      <w:pPr>
        <w:pStyle w:val="BodyText"/>
      </w:pPr>
      <w:r w:rsidRPr="00764A16">
        <w:t xml:space="preserve">This document </w:t>
      </w:r>
      <w:r w:rsidR="00F43E59">
        <w:t>constitutes</w:t>
      </w:r>
      <w:r w:rsidRPr="00764A16">
        <w:t xml:space="preserve"> the entry point into the ISRM. It provides a context to all ISRM parts. It also details those </w:t>
      </w:r>
      <w:r w:rsidR="004B621E" w:rsidRPr="00764A16">
        <w:t>documents</w:t>
      </w:r>
      <w:r w:rsidR="004B621E">
        <w:t>, ISRM foundation,</w:t>
      </w:r>
      <w:r w:rsidR="004B621E" w:rsidRPr="00764A16">
        <w:t xml:space="preserve"> that support the </w:t>
      </w:r>
      <w:r w:rsidR="004B621E">
        <w:t>development</w:t>
      </w:r>
      <w:r w:rsidR="004B621E" w:rsidRPr="00764A16">
        <w:t xml:space="preserve"> of ISRM</w:t>
      </w:r>
      <w:r w:rsidRPr="00764A16">
        <w:t>.</w:t>
      </w:r>
    </w:p>
    <w:p w:rsidR="00B42543" w:rsidRPr="00764A16" w:rsidRDefault="00B42543" w:rsidP="00B42543">
      <w:pPr>
        <w:pStyle w:val="BodyText"/>
      </w:pPr>
      <w:r w:rsidRPr="00764A16">
        <w:t xml:space="preserve">The entire ISRM set of documents defines information </w:t>
      </w:r>
      <w:r>
        <w:t xml:space="preserve">service </w:t>
      </w:r>
      <w:r w:rsidRPr="00764A16">
        <w:t>constructs, principles, rules</w:t>
      </w:r>
      <w:r w:rsidR="0093354B">
        <w:t>,</w:t>
      </w:r>
      <w:r w:rsidRPr="00764A16">
        <w:t xml:space="preserve"> recommendations and guidance for the European ATM information service domain.</w:t>
      </w:r>
    </w:p>
    <w:p w:rsidR="00B42543" w:rsidRDefault="00B42543" w:rsidP="00B42543">
      <w:pPr>
        <w:pStyle w:val="BodyText"/>
      </w:pPr>
      <w:r>
        <w:t xml:space="preserve">This document provides references to foundation documents that are directive and guideline material, aimed at assisting readers, users, modellers, implementers and others in their work with ISRM. The goal of this material is to increase acceptance, usage, </w:t>
      </w:r>
      <w:r w:rsidR="00F43E59">
        <w:t>comprehensibility</w:t>
      </w:r>
      <w:r>
        <w:t xml:space="preserve"> and other quality aspects. </w:t>
      </w:r>
    </w:p>
    <w:p w:rsidR="00B42543" w:rsidRDefault="00B42543" w:rsidP="00B42543">
      <w:pPr>
        <w:pStyle w:val="BodyText"/>
      </w:pPr>
      <w:r w:rsidRPr="00263FE4">
        <w:t>The Primer has to be read by everyone as a starting point for working with or understanding the ISRM.</w:t>
      </w:r>
    </w:p>
    <w:p w:rsidR="000E4E41" w:rsidRDefault="000E4E41" w:rsidP="00B42543">
      <w:pPr>
        <w:pStyle w:val="BodyText"/>
      </w:pPr>
      <w:r>
        <w:t>Two appendices with embedded tooling, proved to be useful when modelling in Sparx EA, are added to this document</w:t>
      </w:r>
    </w:p>
    <w:p w:rsidR="00B42543" w:rsidRPr="008F73AE" w:rsidRDefault="00B42543" w:rsidP="00B42543">
      <w:pPr>
        <w:pStyle w:val="Heading2"/>
      </w:pPr>
      <w:bookmarkStart w:id="6" w:name="_Toc451951181"/>
      <w:r w:rsidRPr="008F73AE">
        <w:t>Intended readership</w:t>
      </w:r>
      <w:bookmarkEnd w:id="6"/>
    </w:p>
    <w:p w:rsidR="00B42543" w:rsidRPr="004742B8" w:rsidRDefault="00B42543" w:rsidP="00B42543">
      <w:pPr>
        <w:pStyle w:val="BodyText"/>
      </w:pPr>
      <w:r w:rsidRPr="004742B8">
        <w:t>The ISRM Primer target audiences include:</w:t>
      </w:r>
    </w:p>
    <w:p w:rsidR="00B42543" w:rsidRPr="004742B8" w:rsidRDefault="00B42543" w:rsidP="00B42543">
      <w:pPr>
        <w:pStyle w:val="BodyText"/>
        <w:numPr>
          <w:ilvl w:val="0"/>
          <w:numId w:val="14"/>
        </w:numPr>
      </w:pPr>
      <w:r w:rsidRPr="004742B8">
        <w:t>All related ATM instances that have a need for exchanging ATM information service.</w:t>
      </w:r>
    </w:p>
    <w:p w:rsidR="00B42543" w:rsidRPr="004742B8" w:rsidRDefault="00B42543" w:rsidP="00B42543">
      <w:pPr>
        <w:pStyle w:val="BodyText"/>
        <w:numPr>
          <w:ilvl w:val="0"/>
          <w:numId w:val="14"/>
        </w:numPr>
      </w:pPr>
      <w:r w:rsidRPr="004742B8">
        <w:t xml:space="preserve">Developers of </w:t>
      </w:r>
      <w:r w:rsidR="00223B91">
        <w:t>s</w:t>
      </w:r>
      <w:r w:rsidRPr="004742B8">
        <w:t>ervices</w:t>
      </w:r>
    </w:p>
    <w:p w:rsidR="00B42543" w:rsidRPr="004742B8" w:rsidRDefault="00B42543" w:rsidP="00B42543">
      <w:pPr>
        <w:pStyle w:val="BodyText"/>
        <w:numPr>
          <w:ilvl w:val="0"/>
          <w:numId w:val="14"/>
        </w:numPr>
      </w:pPr>
      <w:r w:rsidRPr="004742B8">
        <w:t>Developers of information systems</w:t>
      </w:r>
    </w:p>
    <w:p w:rsidR="00B42543" w:rsidRPr="008F73AE" w:rsidRDefault="00B42543" w:rsidP="00B42543">
      <w:pPr>
        <w:pStyle w:val="Heading2"/>
      </w:pPr>
      <w:bookmarkStart w:id="7" w:name="_Toc451951182"/>
      <w:r w:rsidRPr="008F73AE">
        <w:t>Inputs from other projects</w:t>
      </w:r>
      <w:bookmarkEnd w:id="7"/>
    </w:p>
    <w:p w:rsidR="004847FC" w:rsidRDefault="004847FC" w:rsidP="00B42543">
      <w:pPr>
        <w:pStyle w:val="BodyText"/>
      </w:pPr>
      <w:r>
        <w:t>N/A</w:t>
      </w:r>
    </w:p>
    <w:p w:rsidR="00B42543" w:rsidRDefault="00B42543" w:rsidP="00B42543">
      <w:pPr>
        <w:pStyle w:val="Heading2"/>
        <w:rPr>
          <w:lang w:eastAsia="en-US"/>
        </w:rPr>
      </w:pPr>
      <w:bookmarkStart w:id="8" w:name="_Toc447840744"/>
      <w:bookmarkStart w:id="9" w:name="_Toc448437217"/>
      <w:bookmarkStart w:id="10" w:name="_Toc448437336"/>
      <w:bookmarkStart w:id="11" w:name="_Toc448437740"/>
      <w:bookmarkStart w:id="12" w:name="_Toc451249709"/>
      <w:bookmarkStart w:id="13" w:name="_Toc451951183"/>
      <w:bookmarkEnd w:id="8"/>
      <w:bookmarkEnd w:id="9"/>
      <w:bookmarkEnd w:id="10"/>
      <w:bookmarkEnd w:id="11"/>
      <w:bookmarkEnd w:id="12"/>
      <w:r w:rsidRPr="00DA5E9D">
        <w:rPr>
          <w:lang w:eastAsia="en-US"/>
        </w:rPr>
        <w:t>Glossary of terms</w:t>
      </w:r>
      <w:bookmarkEnd w:id="13"/>
    </w:p>
    <w:p w:rsidR="00B42543" w:rsidRPr="00DA5E9D" w:rsidRDefault="00B42543" w:rsidP="00B42543">
      <w:pPr>
        <w:pStyle w:val="BodyText"/>
        <w:rPr>
          <w:lang w:eastAsia="en-US"/>
        </w:rPr>
      </w:pPr>
      <w:r>
        <w:rPr>
          <w:lang w:eastAsia="en-US"/>
        </w:rPr>
        <w:t>N/A</w:t>
      </w:r>
    </w:p>
    <w:p w:rsidR="00B42543" w:rsidRDefault="00B42543" w:rsidP="00B42543">
      <w:pPr>
        <w:pStyle w:val="Heading2"/>
      </w:pPr>
      <w:bookmarkStart w:id="14" w:name="_Toc451951184"/>
      <w:r w:rsidRPr="008F73AE">
        <w:t>Acronyms and Terminology</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200" w:firstRow="0" w:lastRow="0" w:firstColumn="0" w:lastColumn="0" w:noHBand="1" w:noVBand="0"/>
      </w:tblPr>
      <w:tblGrid>
        <w:gridCol w:w="2423"/>
        <w:gridCol w:w="6743"/>
      </w:tblGrid>
      <w:tr w:rsidR="00B42543" w:rsidRPr="0048489B" w:rsidTr="00AF612D">
        <w:trPr>
          <w:trHeight w:val="567"/>
        </w:trPr>
        <w:tc>
          <w:tcPr>
            <w:tcW w:w="1322" w:type="pct"/>
            <w:tcBorders>
              <w:top w:val="single" w:sz="4" w:space="0" w:color="auto"/>
              <w:left w:val="single" w:sz="4" w:space="0" w:color="auto"/>
              <w:bottom w:val="single" w:sz="4" w:space="0" w:color="auto"/>
              <w:right w:val="single" w:sz="4" w:space="0" w:color="auto"/>
            </w:tcBorders>
            <w:shd w:val="clear" w:color="auto" w:fill="9BBB59"/>
            <w:vAlign w:val="center"/>
          </w:tcPr>
          <w:p w:rsidR="00B42543" w:rsidRDefault="00B42543" w:rsidP="00B42543">
            <w:pPr>
              <w:pStyle w:val="Liststycke"/>
              <w:rPr>
                <w:b/>
              </w:rPr>
            </w:pPr>
          </w:p>
          <w:p w:rsidR="00B42543" w:rsidRDefault="00B42543" w:rsidP="00B42543">
            <w:pPr>
              <w:pStyle w:val="Liststycke"/>
              <w:rPr>
                <w:b/>
              </w:rPr>
            </w:pPr>
            <w:r w:rsidRPr="00847DE4">
              <w:rPr>
                <w:b/>
              </w:rPr>
              <w:t>Term</w:t>
            </w:r>
          </w:p>
          <w:p w:rsidR="00B42543" w:rsidRPr="00847DE4" w:rsidRDefault="00B42543" w:rsidP="00B42543">
            <w:pPr>
              <w:pStyle w:val="Liststycke"/>
              <w:rPr>
                <w:b/>
              </w:rPr>
            </w:pPr>
          </w:p>
        </w:tc>
        <w:tc>
          <w:tcPr>
            <w:tcW w:w="3678" w:type="pct"/>
            <w:tcBorders>
              <w:top w:val="single" w:sz="4" w:space="0" w:color="auto"/>
              <w:left w:val="single" w:sz="4" w:space="0" w:color="auto"/>
              <w:bottom w:val="single" w:sz="4" w:space="0" w:color="auto"/>
              <w:right w:val="single" w:sz="4" w:space="0" w:color="auto"/>
            </w:tcBorders>
            <w:shd w:val="clear" w:color="auto" w:fill="9BBB59"/>
            <w:vAlign w:val="center"/>
          </w:tcPr>
          <w:p w:rsidR="00B42543" w:rsidRPr="00847DE4" w:rsidRDefault="00B42543" w:rsidP="00B42543">
            <w:pPr>
              <w:pStyle w:val="Liststycke"/>
              <w:rPr>
                <w:b/>
              </w:rPr>
            </w:pPr>
            <w:r w:rsidRPr="00847DE4">
              <w:rPr>
                <w:b/>
              </w:rPr>
              <w:t>Definition</w:t>
            </w:r>
          </w:p>
        </w:tc>
      </w:tr>
      <w:tr w:rsidR="00B42543" w:rsidRPr="003B794F" w:rsidTr="00AF612D">
        <w:trPr>
          <w:trHeight w:val="567"/>
        </w:trPr>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rsidR="00B42543" w:rsidRPr="00847DE4" w:rsidRDefault="00B42543" w:rsidP="00B42543">
            <w:pPr>
              <w:rPr>
                <w:b/>
              </w:rPr>
            </w:pPr>
            <w:r w:rsidRPr="00847DE4">
              <w:rPr>
                <w:b/>
              </w:rPr>
              <w:t>AIRM</w:t>
            </w:r>
          </w:p>
        </w:tc>
        <w:tc>
          <w:tcPr>
            <w:tcW w:w="3678" w:type="pct"/>
            <w:tcBorders>
              <w:top w:val="single" w:sz="4" w:space="0" w:color="auto"/>
              <w:left w:val="single" w:sz="4" w:space="0" w:color="auto"/>
              <w:bottom w:val="single" w:sz="4" w:space="0" w:color="auto"/>
              <w:right w:val="single" w:sz="4" w:space="0" w:color="auto"/>
            </w:tcBorders>
            <w:shd w:val="clear" w:color="auto" w:fill="auto"/>
            <w:vAlign w:val="center"/>
          </w:tcPr>
          <w:p w:rsidR="00B42543" w:rsidRPr="00847DE4" w:rsidRDefault="00B42543" w:rsidP="00B42543">
            <w:r w:rsidRPr="00847DE4">
              <w:t>ATM Information Reference Model</w:t>
            </w:r>
          </w:p>
        </w:tc>
      </w:tr>
      <w:tr w:rsidR="00B42543" w:rsidRPr="003B794F" w:rsidTr="00AF612D">
        <w:trPr>
          <w:trHeight w:val="567"/>
        </w:trPr>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rsidR="00B42543" w:rsidRPr="00847DE4" w:rsidRDefault="00B42543" w:rsidP="00B42543">
            <w:pPr>
              <w:rPr>
                <w:b/>
              </w:rPr>
            </w:pPr>
            <w:r w:rsidRPr="00847DE4">
              <w:rPr>
                <w:b/>
              </w:rPr>
              <w:t>ATM</w:t>
            </w:r>
          </w:p>
        </w:tc>
        <w:tc>
          <w:tcPr>
            <w:tcW w:w="3678" w:type="pct"/>
            <w:tcBorders>
              <w:top w:val="single" w:sz="4" w:space="0" w:color="auto"/>
              <w:left w:val="single" w:sz="4" w:space="0" w:color="auto"/>
              <w:bottom w:val="single" w:sz="4" w:space="0" w:color="auto"/>
              <w:right w:val="single" w:sz="4" w:space="0" w:color="auto"/>
            </w:tcBorders>
            <w:shd w:val="clear" w:color="auto" w:fill="auto"/>
            <w:vAlign w:val="center"/>
          </w:tcPr>
          <w:p w:rsidR="00B42543" w:rsidRPr="00847DE4" w:rsidRDefault="00B42543" w:rsidP="00B42543">
            <w:r w:rsidRPr="00847DE4">
              <w:t>Air Traffic Management</w:t>
            </w:r>
          </w:p>
        </w:tc>
      </w:tr>
      <w:tr w:rsidR="00B42543" w:rsidRPr="003B794F" w:rsidTr="00AF612D">
        <w:trPr>
          <w:trHeight w:val="567"/>
        </w:trPr>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rsidR="00B42543" w:rsidRPr="00847DE4" w:rsidRDefault="00B42543" w:rsidP="00B42543">
            <w:pPr>
              <w:rPr>
                <w:b/>
              </w:rPr>
            </w:pPr>
            <w:r w:rsidRPr="00847DE4">
              <w:rPr>
                <w:b/>
              </w:rPr>
              <w:t>ICAO</w:t>
            </w:r>
          </w:p>
        </w:tc>
        <w:tc>
          <w:tcPr>
            <w:tcW w:w="3678" w:type="pct"/>
            <w:tcBorders>
              <w:top w:val="single" w:sz="4" w:space="0" w:color="auto"/>
              <w:left w:val="single" w:sz="4" w:space="0" w:color="auto"/>
              <w:bottom w:val="single" w:sz="4" w:space="0" w:color="auto"/>
              <w:right w:val="single" w:sz="4" w:space="0" w:color="auto"/>
            </w:tcBorders>
            <w:shd w:val="clear" w:color="auto" w:fill="auto"/>
            <w:vAlign w:val="center"/>
          </w:tcPr>
          <w:p w:rsidR="00B42543" w:rsidRPr="00847DE4" w:rsidRDefault="00B42543" w:rsidP="00B42543">
            <w:r w:rsidRPr="00847DE4">
              <w:t>International Civil Aviation Organization</w:t>
            </w:r>
          </w:p>
        </w:tc>
      </w:tr>
      <w:tr w:rsidR="00B42543" w:rsidRPr="003B794F" w:rsidTr="00AF612D">
        <w:trPr>
          <w:trHeight w:val="567"/>
        </w:trPr>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rsidR="00B42543" w:rsidRPr="00847DE4" w:rsidRDefault="00B42543" w:rsidP="00B42543">
            <w:pPr>
              <w:rPr>
                <w:b/>
              </w:rPr>
            </w:pPr>
            <w:r w:rsidRPr="00847DE4">
              <w:rPr>
                <w:b/>
              </w:rPr>
              <w:t>ISRM</w:t>
            </w:r>
          </w:p>
        </w:tc>
        <w:tc>
          <w:tcPr>
            <w:tcW w:w="3678" w:type="pct"/>
            <w:tcBorders>
              <w:top w:val="single" w:sz="4" w:space="0" w:color="auto"/>
              <w:left w:val="single" w:sz="4" w:space="0" w:color="auto"/>
              <w:bottom w:val="single" w:sz="4" w:space="0" w:color="auto"/>
              <w:right w:val="single" w:sz="4" w:space="0" w:color="auto"/>
            </w:tcBorders>
            <w:shd w:val="clear" w:color="auto" w:fill="auto"/>
            <w:vAlign w:val="center"/>
          </w:tcPr>
          <w:p w:rsidR="00B42543" w:rsidRPr="00847DE4" w:rsidRDefault="00B42543" w:rsidP="0001380F">
            <w:r w:rsidRPr="00847DE4">
              <w:t>Information Service Reference Model</w:t>
            </w:r>
          </w:p>
        </w:tc>
      </w:tr>
      <w:tr w:rsidR="00B42543" w:rsidRPr="0048489B" w:rsidTr="00AF612D">
        <w:trPr>
          <w:trHeight w:val="567"/>
        </w:trPr>
        <w:tc>
          <w:tcPr>
            <w:tcW w:w="1322" w:type="pct"/>
          </w:tcPr>
          <w:p w:rsidR="00B42543" w:rsidRPr="0048489B" w:rsidRDefault="00B42543" w:rsidP="00B42543">
            <w:pPr>
              <w:pStyle w:val="BodyText"/>
              <w:rPr>
                <w:rFonts w:cs="Arial"/>
              </w:rPr>
            </w:pPr>
            <w:r w:rsidRPr="0048489B">
              <w:rPr>
                <w:rFonts w:cs="Arial"/>
                <w:b/>
              </w:rPr>
              <w:t>SESAR</w:t>
            </w:r>
          </w:p>
        </w:tc>
        <w:tc>
          <w:tcPr>
            <w:tcW w:w="3678" w:type="pct"/>
          </w:tcPr>
          <w:p w:rsidR="00B42543" w:rsidRPr="0048489B" w:rsidRDefault="00B42543" w:rsidP="00B42543">
            <w:pPr>
              <w:pStyle w:val="BodyText"/>
              <w:jc w:val="left"/>
              <w:rPr>
                <w:rFonts w:cs="Arial"/>
              </w:rPr>
            </w:pPr>
            <w:r w:rsidRPr="0048489B">
              <w:rPr>
                <w:rFonts w:cs="Arial"/>
              </w:rPr>
              <w:t>Single European Sky ATM Research Programme</w:t>
            </w:r>
          </w:p>
        </w:tc>
      </w:tr>
      <w:tr w:rsidR="00B42543" w:rsidRPr="0048489B" w:rsidTr="00AF612D">
        <w:trPr>
          <w:trHeight w:val="567"/>
        </w:trPr>
        <w:tc>
          <w:tcPr>
            <w:tcW w:w="1322" w:type="pct"/>
          </w:tcPr>
          <w:p w:rsidR="00B42543" w:rsidRPr="0048489B" w:rsidRDefault="00B42543" w:rsidP="00B42543">
            <w:pPr>
              <w:pStyle w:val="BodyText"/>
              <w:rPr>
                <w:rFonts w:cs="Arial"/>
                <w:b/>
              </w:rPr>
            </w:pPr>
            <w:r w:rsidRPr="0048489B">
              <w:rPr>
                <w:rFonts w:cs="Arial"/>
                <w:b/>
              </w:rPr>
              <w:t>SJU</w:t>
            </w:r>
          </w:p>
        </w:tc>
        <w:tc>
          <w:tcPr>
            <w:tcW w:w="3678" w:type="pct"/>
          </w:tcPr>
          <w:p w:rsidR="00B42543" w:rsidRPr="0048489B" w:rsidRDefault="00B42543" w:rsidP="00B42543">
            <w:pPr>
              <w:pStyle w:val="BodyText"/>
              <w:rPr>
                <w:rFonts w:cs="Arial"/>
              </w:rPr>
            </w:pPr>
            <w:r w:rsidRPr="0048489B">
              <w:rPr>
                <w:rFonts w:cs="Arial"/>
              </w:rPr>
              <w:t>SESAR Joint Undertaking (Agency of the European Commission)</w:t>
            </w:r>
          </w:p>
        </w:tc>
      </w:tr>
      <w:tr w:rsidR="00223B91" w:rsidRPr="0048489B" w:rsidTr="00AF612D">
        <w:trPr>
          <w:trHeight w:val="567"/>
        </w:trPr>
        <w:tc>
          <w:tcPr>
            <w:tcW w:w="1322" w:type="pct"/>
          </w:tcPr>
          <w:p w:rsidR="00223B91" w:rsidRPr="0048489B" w:rsidRDefault="00223B91" w:rsidP="00B42543">
            <w:pPr>
              <w:pStyle w:val="BodyText"/>
              <w:rPr>
                <w:rFonts w:cs="Arial"/>
                <w:b/>
              </w:rPr>
            </w:pPr>
            <w:r>
              <w:rPr>
                <w:rFonts w:cs="Arial"/>
                <w:b/>
              </w:rPr>
              <w:t>SWIM</w:t>
            </w:r>
          </w:p>
        </w:tc>
        <w:tc>
          <w:tcPr>
            <w:tcW w:w="3678" w:type="pct"/>
          </w:tcPr>
          <w:p w:rsidR="00223B91" w:rsidRPr="0048489B" w:rsidRDefault="00223B91" w:rsidP="00B42543">
            <w:pPr>
              <w:pStyle w:val="BodyText"/>
              <w:rPr>
                <w:rFonts w:cs="Arial"/>
              </w:rPr>
            </w:pPr>
            <w:r>
              <w:rPr>
                <w:rFonts w:cs="Arial"/>
              </w:rPr>
              <w:t>System-Wide Information Management</w:t>
            </w:r>
          </w:p>
        </w:tc>
      </w:tr>
      <w:tr w:rsidR="00B42543" w:rsidRPr="0048489B" w:rsidTr="00AF612D">
        <w:trPr>
          <w:trHeight w:val="567"/>
        </w:trPr>
        <w:tc>
          <w:tcPr>
            <w:tcW w:w="1322" w:type="pct"/>
            <w:vAlign w:val="center"/>
          </w:tcPr>
          <w:p w:rsidR="00B42543" w:rsidRPr="00847DE4" w:rsidRDefault="00B42543" w:rsidP="00B42543">
            <w:pPr>
              <w:pStyle w:val="BodyText"/>
              <w:rPr>
                <w:b/>
              </w:rPr>
            </w:pPr>
            <w:r w:rsidRPr="00847DE4">
              <w:rPr>
                <w:b/>
              </w:rPr>
              <w:t>UML</w:t>
            </w:r>
          </w:p>
        </w:tc>
        <w:tc>
          <w:tcPr>
            <w:tcW w:w="3678" w:type="pct"/>
            <w:vAlign w:val="center"/>
          </w:tcPr>
          <w:p w:rsidR="00B42543" w:rsidRPr="00764A16" w:rsidRDefault="00B42543" w:rsidP="00B42543">
            <w:r w:rsidRPr="00764A16">
              <w:t>Unified Modelling Language</w:t>
            </w:r>
          </w:p>
        </w:tc>
      </w:tr>
    </w:tbl>
    <w:p w:rsidR="00B42543" w:rsidRDefault="00B42543" w:rsidP="00B42543">
      <w:pPr>
        <w:pStyle w:val="Heading1"/>
        <w:pageBreakBefore w:val="0"/>
      </w:pPr>
      <w:bookmarkStart w:id="15" w:name="_Toc275514284"/>
      <w:bookmarkStart w:id="16" w:name="_Toc384797045"/>
      <w:bookmarkStart w:id="17" w:name="_Toc451951185"/>
      <w:bookmarkStart w:id="18" w:name="_Toc225321502"/>
      <w:bookmarkStart w:id="19" w:name="_Toc225326001"/>
      <w:bookmarkStart w:id="20" w:name="_Toc225328164"/>
      <w:r>
        <w:t>ISRM</w:t>
      </w:r>
      <w:bookmarkEnd w:id="15"/>
      <w:bookmarkEnd w:id="16"/>
      <w:bookmarkEnd w:id="17"/>
    </w:p>
    <w:p w:rsidR="00B42543" w:rsidRDefault="00B42543" w:rsidP="00B42543">
      <w:pPr>
        <w:pStyle w:val="BodyText"/>
      </w:pPr>
      <w:r>
        <w:t>The purpose of the Information Service Reference Model (ISRM) is to identify and describe services needed by ATM operational processes to fulfil their information needs.</w:t>
      </w:r>
    </w:p>
    <w:p w:rsidR="00B42543" w:rsidRDefault="00B42543" w:rsidP="00B42543">
      <w:pPr>
        <w:pStyle w:val="BodyText"/>
      </w:pPr>
      <w:r>
        <w:t xml:space="preserve">The ISRM is designed </w:t>
      </w:r>
      <w:r w:rsidR="00223B91">
        <w:t xml:space="preserve">according to </w:t>
      </w:r>
      <w:r>
        <w:t>a service</w:t>
      </w:r>
      <w:r w:rsidR="00223B91">
        <w:t>-</w:t>
      </w:r>
      <w:r>
        <w:t>oriented approach for fulfilling information exchange requirements through a system wide information management.</w:t>
      </w:r>
    </w:p>
    <w:p w:rsidR="009978C0" w:rsidRDefault="009978C0" w:rsidP="00B42543">
      <w:pPr>
        <w:pStyle w:val="BodyText"/>
      </w:pPr>
      <w:r w:rsidRPr="00263FE4">
        <w:t xml:space="preserve">The ISRM consists of </w:t>
      </w:r>
      <w:r>
        <w:t xml:space="preserve">a </w:t>
      </w:r>
      <w:r w:rsidRPr="00731C70">
        <w:t>Service Design Model</w:t>
      </w:r>
      <w:r>
        <w:t xml:space="preserve"> Providing</w:t>
      </w:r>
      <w:r w:rsidRPr="003B794F">
        <w:t xml:space="preserve"> a </w:t>
      </w:r>
      <w:r>
        <w:t xml:space="preserve">logical (i.e. technology independent) </w:t>
      </w:r>
      <w:r w:rsidRPr="003B794F">
        <w:t>representation of the ATM</w:t>
      </w:r>
      <w:r>
        <w:t>-related</w:t>
      </w:r>
      <w:r w:rsidRPr="003B794F">
        <w:t xml:space="preserve"> information </w:t>
      </w:r>
      <w:r>
        <w:t>services</w:t>
      </w:r>
      <w:r w:rsidRPr="003B794F">
        <w:t xml:space="preserve"> </w:t>
      </w:r>
      <w:r>
        <w:t>designed</w:t>
      </w:r>
      <w:r w:rsidRPr="003B794F">
        <w:t xml:space="preserve"> for inclusion in the </w:t>
      </w:r>
      <w:r>
        <w:t>ISRM, expressed formally in</w:t>
      </w:r>
      <w:r w:rsidRPr="003B794F">
        <w:t xml:space="preserve"> the Unified Modelling Language (UML)</w:t>
      </w:r>
      <w:r>
        <w:t>.</w:t>
      </w:r>
    </w:p>
    <w:p w:rsidR="009978C0" w:rsidRDefault="009978C0" w:rsidP="00731C70">
      <w:pPr>
        <w:pStyle w:val="BodyText"/>
        <w:spacing w:before="0"/>
      </w:pPr>
      <w:r w:rsidRPr="00731C70">
        <w:t>A Service Portfolio is a view on ISRM</w:t>
      </w:r>
      <w:r>
        <w:t>. It lists, structures and specifies</w:t>
      </w:r>
      <w:r w:rsidRPr="005C7A70">
        <w:t xml:space="preserve"> the most important data and metadata at a high level for the services in the ISRM</w:t>
      </w:r>
      <w:r>
        <w:t>.</w:t>
      </w:r>
    </w:p>
    <w:p w:rsidR="00B42543" w:rsidRDefault="00B42543" w:rsidP="00B42543">
      <w:pPr>
        <w:pStyle w:val="BodyText"/>
      </w:pPr>
      <w:r>
        <w:t xml:space="preserve">A service in ISRM is designed on a logical level, which means that it can be technically designed and implemented using different technologies. The technical design of a service, claiming to be a SWIM service, can be assessed for SWIM compliance, resulting in one of a set of defined levels of SWIM compliance. </w:t>
      </w:r>
      <w:r w:rsidR="000D5F64">
        <w:t xml:space="preserve">In this context, </w:t>
      </w:r>
      <w:r>
        <w:t>ISRM is used as a means of compliance.</w:t>
      </w:r>
    </w:p>
    <w:p w:rsidR="00B42543" w:rsidRDefault="00B42543" w:rsidP="00B42543">
      <w:pPr>
        <w:pStyle w:val="BodyText"/>
      </w:pPr>
      <w:r>
        <w:t>A service can be used alone or in a service composition together with other services</w:t>
      </w:r>
    </w:p>
    <w:p w:rsidR="00B42543" w:rsidRDefault="00B42543" w:rsidP="00B42543">
      <w:pPr>
        <w:pStyle w:val="BodyText"/>
      </w:pPr>
      <w:r>
        <w:t xml:space="preserve">The </w:t>
      </w:r>
      <w:r w:rsidR="002E0C97">
        <w:t>information</w:t>
      </w:r>
      <w:r>
        <w:t xml:space="preserve"> provided </w:t>
      </w:r>
      <w:r w:rsidR="002E0C97">
        <w:t xml:space="preserve">by information services </w:t>
      </w:r>
      <w:r>
        <w:t xml:space="preserve">is defined in accordance with the </w:t>
      </w:r>
      <w:r w:rsidR="002E0C97">
        <w:t>ATM Information Reference Model (</w:t>
      </w:r>
      <w:r>
        <w:t>AIRM</w:t>
      </w:r>
      <w:r w:rsidR="002E0C97">
        <w:t>)</w:t>
      </w:r>
      <w:r>
        <w:t xml:space="preserve"> </w:t>
      </w:r>
      <w:r w:rsidRPr="00111DF7">
        <w:fldChar w:fldCharType="begin"/>
      </w:r>
      <w:r w:rsidRPr="00111DF7">
        <w:instrText xml:space="preserve"> REF _Ref446340874 \r \h </w:instrText>
      </w:r>
      <w:r>
        <w:instrText xml:space="preserve"> \* MERGEFORMAT </w:instrText>
      </w:r>
      <w:r w:rsidRPr="00111DF7">
        <w:fldChar w:fldCharType="separate"/>
      </w:r>
      <w:r w:rsidR="002B03B1">
        <w:t>[1]</w:t>
      </w:r>
      <w:r w:rsidRPr="00111DF7">
        <w:fldChar w:fldCharType="end"/>
      </w:r>
      <w:r w:rsidRPr="00111DF7">
        <w:t>.</w:t>
      </w:r>
      <w:r>
        <w:t xml:space="preserve"> </w:t>
      </w:r>
    </w:p>
    <w:p w:rsidR="00B42543" w:rsidRDefault="0093354B" w:rsidP="00B42543">
      <w:pPr>
        <w:pStyle w:val="BodyText"/>
      </w:pPr>
      <w:r>
        <w:t>I</w:t>
      </w:r>
      <w:r w:rsidR="002E0C97">
        <w:t>dentification and design of</w:t>
      </w:r>
      <w:r w:rsidR="00B42543">
        <w:t xml:space="preserve"> information service</w:t>
      </w:r>
      <w:r>
        <w:t>s</w:t>
      </w:r>
      <w:r w:rsidR="000D5F64">
        <w:t xml:space="preserve"> in ISRM</w:t>
      </w:r>
      <w:r w:rsidR="00B42543">
        <w:t xml:space="preserve"> is based on user needs and user’s information requirements. </w:t>
      </w:r>
    </w:p>
    <w:p w:rsidR="00B42543" w:rsidRDefault="000D5F64" w:rsidP="00B42543">
      <w:pPr>
        <w:pStyle w:val="BodyText"/>
      </w:pPr>
      <w:r>
        <w:t xml:space="preserve">The </w:t>
      </w:r>
      <w:r w:rsidR="00B42543">
        <w:t xml:space="preserve">ISRM and </w:t>
      </w:r>
      <w:r>
        <w:t xml:space="preserve">the </w:t>
      </w:r>
      <w:r w:rsidR="00B42543">
        <w:t xml:space="preserve">ISRM </w:t>
      </w:r>
      <w:r>
        <w:t xml:space="preserve">Foundation </w:t>
      </w:r>
      <w:r w:rsidR="00B42543">
        <w:t>are developed in SESAR to be used inside and outside of the SESAR programme.</w:t>
      </w:r>
    </w:p>
    <w:p w:rsidR="00B42543" w:rsidRDefault="00B42543" w:rsidP="00B42543">
      <w:pPr>
        <w:pStyle w:val="Heading1"/>
        <w:pageBreakBefore w:val="0"/>
        <w:ind w:left="0" w:firstLine="0"/>
      </w:pPr>
      <w:bookmarkStart w:id="21" w:name="_Toc451249713"/>
      <w:bookmarkStart w:id="22" w:name="_Toc451249714"/>
      <w:bookmarkStart w:id="23" w:name="_Toc451249715"/>
      <w:bookmarkStart w:id="24" w:name="_Toc451249716"/>
      <w:bookmarkStart w:id="25" w:name="_Toc451249717"/>
      <w:bookmarkStart w:id="26" w:name="_Toc451249718"/>
      <w:bookmarkStart w:id="27" w:name="_Toc275509625"/>
      <w:bookmarkStart w:id="28" w:name="_Toc451951186"/>
      <w:bookmarkStart w:id="29" w:name="_Toc275514288"/>
      <w:bookmarkEnd w:id="21"/>
      <w:bookmarkEnd w:id="22"/>
      <w:bookmarkEnd w:id="23"/>
      <w:bookmarkEnd w:id="24"/>
      <w:bookmarkEnd w:id="25"/>
      <w:bookmarkEnd w:id="26"/>
      <w:bookmarkEnd w:id="27"/>
      <w:r>
        <w:t>ISRM Foundation</w:t>
      </w:r>
      <w:bookmarkEnd w:id="28"/>
    </w:p>
    <w:p w:rsidR="00B42543" w:rsidRPr="00263FE4" w:rsidRDefault="00021CE1" w:rsidP="00B42543">
      <w:pPr>
        <w:pStyle w:val="BodyText"/>
      </w:pPr>
      <w:r>
        <w:t>Besides the primer, t</w:t>
      </w:r>
      <w:r w:rsidR="00B42543" w:rsidRPr="00263FE4">
        <w:t>he ISRM</w:t>
      </w:r>
      <w:r w:rsidR="00B42543">
        <w:t xml:space="preserve"> Foundation</w:t>
      </w:r>
      <w:r w:rsidR="00B42543" w:rsidRPr="00263FE4">
        <w:t xml:space="preserve"> consists of </w:t>
      </w:r>
      <w:r>
        <w:t>two categories of documents</w:t>
      </w:r>
      <w:r w:rsidR="00B42543">
        <w:t>:</w:t>
      </w:r>
    </w:p>
    <w:p w:rsidR="00B42543" w:rsidRPr="003B794F" w:rsidRDefault="00021CE1" w:rsidP="00B42543">
      <w:pPr>
        <w:pStyle w:val="BodyText"/>
        <w:numPr>
          <w:ilvl w:val="0"/>
          <w:numId w:val="15"/>
        </w:numPr>
        <w:spacing w:before="0"/>
      </w:pPr>
      <w:r>
        <w:rPr>
          <w:b/>
        </w:rPr>
        <w:t>Directive documents</w:t>
      </w:r>
      <w:r w:rsidR="00640B1D">
        <w:t xml:space="preserve"> </w:t>
      </w:r>
      <w:r>
        <w:t>containing governing directives and rule sets. These normative principles, rules and recommendations are governing aspects such as conformance, model consistency, etc. In general there are consequences when violating the rules</w:t>
      </w:r>
      <w:r w:rsidR="00B42543" w:rsidRPr="003B794F">
        <w:t xml:space="preserve">. </w:t>
      </w:r>
    </w:p>
    <w:p w:rsidR="00021CE1" w:rsidRDefault="00021CE1">
      <w:pPr>
        <w:pStyle w:val="BodyText"/>
        <w:numPr>
          <w:ilvl w:val="0"/>
          <w:numId w:val="15"/>
        </w:numPr>
        <w:spacing w:before="0"/>
      </w:pPr>
      <w:r>
        <w:rPr>
          <w:b/>
        </w:rPr>
        <w:t xml:space="preserve">Guideline </w:t>
      </w:r>
      <w:r w:rsidR="00B42543">
        <w:rPr>
          <w:b/>
        </w:rPr>
        <w:t>document</w:t>
      </w:r>
      <w:r>
        <w:rPr>
          <w:b/>
        </w:rPr>
        <w:t>s</w:t>
      </w:r>
      <w:r w:rsidR="00B42543" w:rsidRPr="003B794F">
        <w:t xml:space="preserve"> </w:t>
      </w:r>
      <w:r w:rsidR="00B42543">
        <w:t xml:space="preserve">Provides essential guidance and support for the creation </w:t>
      </w:r>
      <w:r w:rsidR="0093354B">
        <w:t xml:space="preserve">and </w:t>
      </w:r>
      <w:r w:rsidR="00640B1D">
        <w:t xml:space="preserve">development </w:t>
      </w:r>
      <w:r w:rsidR="00B42543">
        <w:t>of the ISRM. It</w:t>
      </w:r>
      <w:r w:rsidR="00B42543" w:rsidRPr="003B794F">
        <w:t xml:space="preserve"> include</w:t>
      </w:r>
      <w:r w:rsidR="00B42543">
        <w:t>s</w:t>
      </w:r>
      <w:r w:rsidR="00B42543" w:rsidRPr="003B794F">
        <w:t xml:space="preserve"> guidelines and principles</w:t>
      </w:r>
      <w:r w:rsidR="00B42543">
        <w:t xml:space="preserve"> for modelling, verification</w:t>
      </w:r>
      <w:r>
        <w:t>, consolidation</w:t>
      </w:r>
      <w:r w:rsidR="00B42543">
        <w:t xml:space="preserve"> and use of tools which have to be applied when contributing to the ISRM.</w:t>
      </w:r>
      <w:bookmarkStart w:id="30" w:name="_Toc260924163"/>
      <w:bookmarkEnd w:id="29"/>
    </w:p>
    <w:p w:rsidR="00021CE1" w:rsidRPr="00263FE4" w:rsidRDefault="00021CE1" w:rsidP="00021CE1">
      <w:pPr>
        <w:pStyle w:val="BodyText"/>
      </w:pPr>
      <w:r w:rsidRPr="00263FE4">
        <w:t xml:space="preserve">The ISRM </w:t>
      </w:r>
      <w:r>
        <w:t xml:space="preserve">Foundation </w:t>
      </w:r>
      <w:r w:rsidRPr="00263FE4">
        <w:t>consists of the following components</w:t>
      </w:r>
      <w:r>
        <w:t>:</w:t>
      </w:r>
    </w:p>
    <w:p w:rsidR="00021CE1" w:rsidRDefault="00021CE1" w:rsidP="00021CE1">
      <w:pPr>
        <w:pStyle w:val="BodyText"/>
        <w:numPr>
          <w:ilvl w:val="0"/>
          <w:numId w:val="15"/>
        </w:numPr>
        <w:spacing w:before="0"/>
      </w:pPr>
      <w:r w:rsidRPr="002B03B1">
        <w:rPr>
          <w:b/>
        </w:rPr>
        <w:t>ISRM Primer</w:t>
      </w:r>
      <w:r>
        <w:t xml:space="preserve"> (this document): </w:t>
      </w:r>
    </w:p>
    <w:p w:rsidR="00021CE1" w:rsidRDefault="00021CE1" w:rsidP="002B03B1">
      <w:pPr>
        <w:pStyle w:val="BodyText"/>
        <w:spacing w:before="0"/>
        <w:ind w:left="720"/>
      </w:pPr>
      <w:r>
        <w:t xml:space="preserve">Provides the entry point to the ISRM and </w:t>
      </w:r>
      <w:r w:rsidRPr="003B794F">
        <w:t xml:space="preserve">ties the other components together. </w:t>
      </w:r>
      <w:r>
        <w:t>The Primer is</w:t>
      </w:r>
      <w:r w:rsidRPr="003B794F">
        <w:t xml:space="preserve"> used to refer to the other components and put each </w:t>
      </w:r>
      <w:r>
        <w:t xml:space="preserve">of them </w:t>
      </w:r>
      <w:r w:rsidRPr="003B794F">
        <w:t>in</w:t>
      </w:r>
      <w:r>
        <w:t>to</w:t>
      </w:r>
      <w:r w:rsidRPr="003B794F">
        <w:t xml:space="preserve"> context.</w:t>
      </w:r>
    </w:p>
    <w:p w:rsidR="00021CE1" w:rsidRDefault="00021CE1" w:rsidP="00021CE1">
      <w:pPr>
        <w:pStyle w:val="BodyText"/>
        <w:numPr>
          <w:ilvl w:val="0"/>
          <w:numId w:val="15"/>
        </w:numPr>
        <w:spacing w:before="0"/>
      </w:pPr>
      <w:r w:rsidRPr="002B03B1">
        <w:rPr>
          <w:b/>
        </w:rPr>
        <w:t>ISRM Foundation Rulebook</w:t>
      </w:r>
      <w:r>
        <w:t xml:space="preserve"> (directive document)</w:t>
      </w:r>
    </w:p>
    <w:p w:rsidR="00021CE1" w:rsidRPr="00263FE4" w:rsidRDefault="00021CE1" w:rsidP="002B03B1">
      <w:pPr>
        <w:pStyle w:val="BodyText"/>
        <w:ind w:left="720"/>
      </w:pPr>
      <w:r w:rsidRPr="00263FE4">
        <w:t xml:space="preserve">This document </w:t>
      </w:r>
      <w:r w:rsidRPr="00263FE4">
        <w:fldChar w:fldCharType="begin"/>
      </w:r>
      <w:r w:rsidRPr="00263FE4">
        <w:instrText xml:space="preserve"> REF _Ref382203267 \r \h </w:instrText>
      </w:r>
      <w:r>
        <w:instrText xml:space="preserve"> \* MERGEFORMAT </w:instrText>
      </w:r>
      <w:r w:rsidRPr="00263FE4">
        <w:fldChar w:fldCharType="separate"/>
      </w:r>
      <w:r w:rsidR="002B03B1">
        <w:t>[4]</w:t>
      </w:r>
      <w:r w:rsidRPr="00263FE4">
        <w:fldChar w:fldCharType="end"/>
      </w:r>
      <w:r w:rsidRPr="00263FE4">
        <w:t xml:space="preserve"> provides standards and vocabularies for the development of ISRM information service models. Th</w:t>
      </w:r>
      <w:r>
        <w:t>e</w:t>
      </w:r>
      <w:r w:rsidRPr="00263FE4">
        <w:t xml:space="preserve"> document is a normative rulebook</w:t>
      </w:r>
      <w:r>
        <w:t>, and the provision of</w:t>
      </w:r>
      <w:r w:rsidRPr="00263FE4">
        <w:t xml:space="preserve"> guidance text, illustrations and examples</w:t>
      </w:r>
      <w:r>
        <w:t xml:space="preserve"> has been considered to be out of the primary scope.</w:t>
      </w:r>
      <w:r w:rsidRPr="00263FE4">
        <w:t xml:space="preserve"> </w:t>
      </w:r>
    </w:p>
    <w:p w:rsidR="00021CE1" w:rsidRDefault="00021CE1" w:rsidP="002B03B1">
      <w:pPr>
        <w:pStyle w:val="BodyText"/>
        <w:spacing w:before="0"/>
        <w:ind w:left="720"/>
      </w:pPr>
      <w:r w:rsidRPr="00263FE4">
        <w:t>These standards and vocabularies provide the basis for assessment of ISRM model quality, conformance and implementation (external use/implementation of the ISRM models) and for internal ISRM consolidation, validation, verification, review and change management activities</w:t>
      </w:r>
      <w:r w:rsidR="0086602A">
        <w:t>.</w:t>
      </w:r>
    </w:p>
    <w:p w:rsidR="00021CE1" w:rsidRDefault="00021CE1" w:rsidP="00021CE1">
      <w:pPr>
        <w:pStyle w:val="BodyText"/>
        <w:numPr>
          <w:ilvl w:val="0"/>
          <w:numId w:val="15"/>
        </w:numPr>
        <w:spacing w:before="0"/>
      </w:pPr>
      <w:r w:rsidRPr="002B03B1">
        <w:rPr>
          <w:b/>
        </w:rPr>
        <w:t>ISRM Modelling Guidelines</w:t>
      </w:r>
      <w:r>
        <w:t xml:space="preserve"> (guideline document)</w:t>
      </w:r>
    </w:p>
    <w:p w:rsidR="00B33F8A" w:rsidRPr="00C01D87" w:rsidRDefault="00B33F8A" w:rsidP="002B03B1">
      <w:pPr>
        <w:pStyle w:val="BodyText"/>
        <w:ind w:left="720"/>
        <w:rPr>
          <w:rFonts w:cs="Arial"/>
          <w:lang w:val="en-US"/>
        </w:rPr>
      </w:pPr>
      <w:r w:rsidRPr="00C01D87">
        <w:rPr>
          <w:rFonts w:cs="Arial"/>
          <w:lang w:val="en-US"/>
        </w:rPr>
        <w:t xml:space="preserve">This document </w:t>
      </w:r>
      <w:r>
        <w:rPr>
          <w:rFonts w:cs="Arial"/>
          <w:lang w:val="en-US"/>
        </w:rPr>
        <w:fldChar w:fldCharType="begin"/>
      </w:r>
      <w:r>
        <w:rPr>
          <w:rFonts w:cs="Arial"/>
          <w:lang w:val="en-US"/>
        </w:rPr>
        <w:instrText xml:space="preserve"> REF _Ref382203308 \r \h </w:instrText>
      </w:r>
      <w:r>
        <w:rPr>
          <w:rFonts w:cs="Arial"/>
          <w:lang w:val="en-US"/>
        </w:rPr>
      </w:r>
      <w:r>
        <w:rPr>
          <w:rFonts w:cs="Arial"/>
          <w:lang w:val="en-US"/>
        </w:rPr>
        <w:fldChar w:fldCharType="separate"/>
      </w:r>
      <w:r w:rsidR="002B03B1">
        <w:rPr>
          <w:rFonts w:cs="Arial"/>
          <w:lang w:val="en-US"/>
        </w:rPr>
        <w:t>[2]</w:t>
      </w:r>
      <w:r>
        <w:rPr>
          <w:rFonts w:cs="Arial"/>
          <w:lang w:val="en-US"/>
        </w:rPr>
        <w:fldChar w:fldCharType="end"/>
      </w:r>
      <w:r>
        <w:rPr>
          <w:rFonts w:cs="Arial"/>
          <w:lang w:val="en-US"/>
        </w:rPr>
        <w:t xml:space="preserve"> </w:t>
      </w:r>
      <w:r w:rsidRPr="00C01D87">
        <w:rPr>
          <w:rFonts w:cs="Arial"/>
          <w:lang w:val="en-US"/>
        </w:rPr>
        <w:t>provides information and guidance for expert modelers and implementers of the ISRM service models. The guide focuses on the modeling discipline giving a methodology for refining operational requirements and the identification and specification of services for the ISRM</w:t>
      </w:r>
      <w:r>
        <w:rPr>
          <w:rFonts w:cs="Arial"/>
          <w:lang w:val="en-US"/>
        </w:rPr>
        <w:t>.</w:t>
      </w:r>
    </w:p>
    <w:p w:rsidR="00B33F8A" w:rsidRPr="00C01D87" w:rsidRDefault="00B33F8A" w:rsidP="002B03B1">
      <w:pPr>
        <w:pStyle w:val="BodyText"/>
        <w:ind w:left="720"/>
        <w:rPr>
          <w:rFonts w:cs="Arial"/>
          <w:lang w:val="en-US"/>
        </w:rPr>
      </w:pPr>
      <w:r w:rsidRPr="00C01D87">
        <w:rPr>
          <w:rFonts w:cs="Arial"/>
          <w:lang w:val="en-US"/>
        </w:rPr>
        <w:t>The guide is intended to provide practical</w:t>
      </w:r>
      <w:r>
        <w:rPr>
          <w:rFonts w:cs="Arial"/>
          <w:lang w:val="en-US"/>
        </w:rPr>
        <w:t xml:space="preserve"> guidance with defined triggers, prerequisites, inputs, outputs, and assumptions to be made and steps to be performed for each phase of the modelling task.</w:t>
      </w:r>
    </w:p>
    <w:p w:rsidR="00B33F8A" w:rsidRPr="002B03B1" w:rsidRDefault="00B33F8A" w:rsidP="002B03B1">
      <w:pPr>
        <w:pStyle w:val="BodyText"/>
        <w:ind w:left="720"/>
        <w:rPr>
          <w:rFonts w:cs="Arial"/>
          <w:lang w:val="en-US"/>
        </w:rPr>
      </w:pPr>
      <w:r w:rsidRPr="00C01D87">
        <w:rPr>
          <w:rFonts w:cs="Arial"/>
          <w:lang w:val="en-US"/>
        </w:rPr>
        <w:t>Th</w:t>
      </w:r>
      <w:r>
        <w:rPr>
          <w:rFonts w:cs="Arial"/>
          <w:lang w:val="en-US"/>
        </w:rPr>
        <w:t>e</w:t>
      </w:r>
      <w:r w:rsidRPr="00C01D87">
        <w:rPr>
          <w:rFonts w:cs="Arial"/>
          <w:lang w:val="en-US"/>
        </w:rPr>
        <w:t xml:space="preserve"> </w:t>
      </w:r>
      <w:r>
        <w:rPr>
          <w:rFonts w:cs="Arial"/>
          <w:lang w:val="en-US"/>
        </w:rPr>
        <w:t>Modelling Guidelines</w:t>
      </w:r>
      <w:r w:rsidRPr="00C01D87">
        <w:rPr>
          <w:rFonts w:cs="Arial"/>
          <w:lang w:val="en-US"/>
        </w:rPr>
        <w:t xml:space="preserve"> presumes </w:t>
      </w:r>
      <w:r>
        <w:rPr>
          <w:rFonts w:cs="Arial"/>
          <w:lang w:val="en-US"/>
        </w:rPr>
        <w:t xml:space="preserve">that </w:t>
      </w:r>
      <w:r w:rsidRPr="00C01D87">
        <w:rPr>
          <w:rFonts w:cs="Arial"/>
          <w:lang w:val="en-US"/>
        </w:rPr>
        <w:t>the reader has working knowledge of general ser</w:t>
      </w:r>
      <w:r>
        <w:rPr>
          <w:rFonts w:cs="Arial"/>
          <w:lang w:val="en-US"/>
        </w:rPr>
        <w:t>vice modeling and the UML modeling language</w:t>
      </w:r>
      <w:r w:rsidRPr="00C01D87">
        <w:rPr>
          <w:rFonts w:cs="Arial"/>
          <w:lang w:val="en-US"/>
        </w:rPr>
        <w:t xml:space="preserve">. </w:t>
      </w:r>
    </w:p>
    <w:p w:rsidR="00B33F8A" w:rsidRDefault="00B33F8A" w:rsidP="00B33F8A">
      <w:pPr>
        <w:pStyle w:val="BodyText"/>
        <w:numPr>
          <w:ilvl w:val="0"/>
          <w:numId w:val="15"/>
        </w:numPr>
        <w:spacing w:before="0"/>
      </w:pPr>
      <w:r w:rsidRPr="002B03B1">
        <w:rPr>
          <w:b/>
        </w:rPr>
        <w:t>ISRM Configuration Management Plan</w:t>
      </w:r>
      <w:r w:rsidRPr="00215B96">
        <w:t xml:space="preserve"> </w:t>
      </w:r>
      <w:r>
        <w:t>(directive document)</w:t>
      </w:r>
    </w:p>
    <w:p w:rsidR="00B33F8A" w:rsidRPr="00215B96" w:rsidRDefault="00B33F8A" w:rsidP="002B03B1">
      <w:pPr>
        <w:pStyle w:val="BodyText"/>
        <w:ind w:left="720"/>
      </w:pPr>
      <w:r>
        <w:t xml:space="preserve">The intended usage of the ISRM Configuration Management Plan is scoped to a specific context, e.g. SESAR or SWIM governance. It is highly recommended to produce a configuration management plan, based on </w:t>
      </w:r>
      <w:r w:rsidRPr="00E73441">
        <w:t>ISO10007</w:t>
      </w:r>
      <w:r w:rsidR="00E70ADD">
        <w:t xml:space="preserve"> </w:t>
      </w:r>
      <w:r w:rsidR="00E70ADD">
        <w:fldChar w:fldCharType="begin"/>
      </w:r>
      <w:r w:rsidR="00E70ADD">
        <w:instrText xml:space="preserve"> REF _Ref447839347 \r \h </w:instrText>
      </w:r>
      <w:r w:rsidR="00E70ADD">
        <w:fldChar w:fldCharType="separate"/>
      </w:r>
      <w:r w:rsidR="002B03B1">
        <w:t>[6]</w:t>
      </w:r>
      <w:r w:rsidR="00E70ADD">
        <w:fldChar w:fldCharType="end"/>
      </w:r>
      <w:r>
        <w:t xml:space="preserve">, for the targeted use although </w:t>
      </w:r>
      <w:r w:rsidR="006469DA">
        <w:t xml:space="preserve">it is not included in ISRM Foundation 00.08.00. </w:t>
      </w:r>
      <w:r>
        <w:t xml:space="preserve"> The ISRM Configuration Management Plan 00.07.00 </w:t>
      </w:r>
      <w:r>
        <w:fldChar w:fldCharType="begin"/>
      </w:r>
      <w:r>
        <w:instrText xml:space="preserve"> REF _Ref382202999 \r \h </w:instrText>
      </w:r>
      <w:r>
        <w:fldChar w:fldCharType="separate"/>
      </w:r>
      <w:r w:rsidR="002B03B1">
        <w:t>[5]</w:t>
      </w:r>
      <w:r>
        <w:fldChar w:fldCharType="end"/>
      </w:r>
      <w:r>
        <w:t xml:space="preserve"> produced for SESAR, can be used as an example of an ISRM configuration management plan produced for the SESAR context.</w:t>
      </w:r>
    </w:p>
    <w:p w:rsidR="00021CE1" w:rsidRDefault="00021CE1" w:rsidP="00021CE1">
      <w:pPr>
        <w:pStyle w:val="BodyText"/>
        <w:numPr>
          <w:ilvl w:val="0"/>
          <w:numId w:val="15"/>
        </w:numPr>
        <w:spacing w:before="0"/>
      </w:pPr>
      <w:r w:rsidRPr="002B03B1">
        <w:rPr>
          <w:b/>
        </w:rPr>
        <w:t>ISRM Verification Guidelines</w:t>
      </w:r>
      <w:r>
        <w:t xml:space="preserve"> (</w:t>
      </w:r>
      <w:r w:rsidR="00B33F8A">
        <w:t>guideline document</w:t>
      </w:r>
      <w:r>
        <w:t>)</w:t>
      </w:r>
    </w:p>
    <w:p w:rsidR="00B33F8A" w:rsidRDefault="00B33F8A" w:rsidP="002B03B1">
      <w:pPr>
        <w:pStyle w:val="BodyText"/>
        <w:spacing w:before="0"/>
        <w:ind w:left="720"/>
      </w:pPr>
      <w:r>
        <w:t xml:space="preserve">The intention of an ISRM verification guideline should be to explain the nature of verification and the role of verification in the context of ISRM, to detail the verification process, and to provide references to verification tooling if available. The intended usage of a verification guideline is scoped to a specific context, e.g. SESAR or SWIM governance. It is highly recommended to produce verification guidelines for the targeted use although it is not included in ISRM Foundation 00.08.00. The ISRM Verification Guidelines 00.07.00 </w:t>
      </w:r>
      <w:r>
        <w:fldChar w:fldCharType="begin"/>
      </w:r>
      <w:r>
        <w:instrText xml:space="preserve"> REF _Ref382203838 \r \h </w:instrText>
      </w:r>
      <w:r>
        <w:fldChar w:fldCharType="separate"/>
      </w:r>
      <w:r w:rsidR="002B03B1">
        <w:t>[3]</w:t>
      </w:r>
      <w:r>
        <w:fldChar w:fldCharType="end"/>
      </w:r>
      <w:r>
        <w:t xml:space="preserve"> produced for SESAR, can be used as an example of a verification guideline produced for the SESAR context</w:t>
      </w:r>
    </w:p>
    <w:bookmarkEnd w:id="30"/>
    <w:p w:rsidR="00B42543" w:rsidRPr="004B525A" w:rsidRDefault="00B42543" w:rsidP="00B42543">
      <w:pPr>
        <w:pStyle w:val="BodyText"/>
      </w:pPr>
    </w:p>
    <w:p w:rsidR="00B42543" w:rsidRPr="00751752" w:rsidRDefault="00B42543" w:rsidP="00B42543">
      <w:pPr>
        <w:pStyle w:val="BodyText"/>
      </w:pPr>
    </w:p>
    <w:p w:rsidR="00B42543" w:rsidRPr="0048489B" w:rsidRDefault="00B42543" w:rsidP="00B42543">
      <w:pPr>
        <w:pStyle w:val="Heading1"/>
      </w:pPr>
      <w:bookmarkStart w:id="31" w:name="_Toc384797065"/>
      <w:bookmarkStart w:id="32" w:name="_Toc451951187"/>
      <w:r w:rsidRPr="0048489B">
        <w:t>References</w:t>
      </w:r>
      <w:bookmarkEnd w:id="31"/>
      <w:bookmarkEnd w:id="32"/>
    </w:p>
    <w:p w:rsidR="00B42543" w:rsidRPr="00111DF7" w:rsidRDefault="00B60C79" w:rsidP="00B42543">
      <w:pPr>
        <w:numPr>
          <w:ilvl w:val="0"/>
          <w:numId w:val="3"/>
        </w:numPr>
        <w:spacing w:before="60" w:after="60"/>
        <w:jc w:val="both"/>
        <w:rPr>
          <w:color w:val="000000"/>
          <w:lang w:eastAsia="en-US"/>
        </w:rPr>
      </w:pPr>
      <w:bookmarkStart w:id="33" w:name="_Ref291854154"/>
      <w:bookmarkStart w:id="34" w:name="_Ref446340874"/>
      <w:bookmarkStart w:id="35" w:name="_Ref291078610"/>
      <w:r>
        <w:rPr>
          <w:color w:val="000000"/>
          <w:lang w:eastAsia="en-US"/>
        </w:rPr>
        <w:t xml:space="preserve">08.01.03, </w:t>
      </w:r>
      <w:r w:rsidR="00B42543" w:rsidRPr="00111DF7">
        <w:rPr>
          <w:color w:val="000000"/>
          <w:lang w:eastAsia="en-US"/>
        </w:rPr>
        <w:t xml:space="preserve">AIRM, </w:t>
      </w:r>
      <w:r>
        <w:rPr>
          <w:color w:val="000000"/>
          <w:lang w:eastAsia="en-US"/>
        </w:rPr>
        <w:t xml:space="preserve">D47, </w:t>
      </w:r>
      <w:r w:rsidR="00B42543" w:rsidRPr="00111DF7">
        <w:rPr>
          <w:color w:val="000000"/>
          <w:lang w:eastAsia="en-US"/>
        </w:rPr>
        <w:t>04.01.00,</w:t>
      </w:r>
      <w:bookmarkEnd w:id="33"/>
      <w:r>
        <w:rPr>
          <w:color w:val="000000"/>
          <w:lang w:eastAsia="en-US"/>
        </w:rPr>
        <w:t xml:space="preserve"> 02/05</w:t>
      </w:r>
      <w:r w:rsidR="00B42543" w:rsidRPr="00111DF7">
        <w:rPr>
          <w:color w:val="000000"/>
          <w:lang w:eastAsia="en-US"/>
        </w:rPr>
        <w:t>/2016</w:t>
      </w:r>
      <w:bookmarkEnd w:id="34"/>
    </w:p>
    <w:p w:rsidR="00B42543" w:rsidRPr="00DE5396" w:rsidRDefault="00B42543" w:rsidP="00B42543">
      <w:pPr>
        <w:numPr>
          <w:ilvl w:val="0"/>
          <w:numId w:val="3"/>
        </w:numPr>
        <w:spacing w:before="60" w:after="60"/>
        <w:jc w:val="both"/>
        <w:rPr>
          <w:color w:val="000000"/>
          <w:lang w:eastAsia="en-US"/>
        </w:rPr>
      </w:pPr>
      <w:bookmarkStart w:id="36" w:name="_Ref382203308"/>
      <w:r w:rsidRPr="00DE5396">
        <w:rPr>
          <w:color w:val="000000"/>
          <w:lang w:eastAsia="en-US"/>
        </w:rPr>
        <w:t>08.03.10, ISRM Modelling Guidelines</w:t>
      </w:r>
      <w:bookmarkEnd w:id="35"/>
      <w:r w:rsidRPr="00DE5396">
        <w:rPr>
          <w:color w:val="000000"/>
          <w:lang w:eastAsia="en-US"/>
        </w:rPr>
        <w:t>, D4</w:t>
      </w:r>
      <w:r>
        <w:rPr>
          <w:color w:val="000000"/>
          <w:lang w:eastAsia="en-US"/>
        </w:rPr>
        <w:t>5</w:t>
      </w:r>
      <w:r w:rsidRPr="00DE5396">
        <w:rPr>
          <w:color w:val="000000"/>
          <w:lang w:eastAsia="en-US"/>
        </w:rPr>
        <w:t>, 00.0</w:t>
      </w:r>
      <w:r>
        <w:rPr>
          <w:color w:val="000000"/>
          <w:lang w:eastAsia="en-US"/>
        </w:rPr>
        <w:t>8</w:t>
      </w:r>
      <w:r w:rsidRPr="00DE5396">
        <w:rPr>
          <w:color w:val="000000"/>
          <w:lang w:eastAsia="en-US"/>
        </w:rPr>
        <w:t>.0</w:t>
      </w:r>
      <w:bookmarkEnd w:id="36"/>
      <w:r w:rsidRPr="00DE5396">
        <w:rPr>
          <w:color w:val="000000"/>
          <w:lang w:eastAsia="en-US"/>
        </w:rPr>
        <w:t xml:space="preserve">0, </w:t>
      </w:r>
      <w:r>
        <w:rPr>
          <w:color w:val="000000"/>
          <w:lang w:eastAsia="en-US"/>
        </w:rPr>
        <w:t>31/05/2016</w:t>
      </w:r>
    </w:p>
    <w:p w:rsidR="00B42543" w:rsidRPr="00DE5396" w:rsidRDefault="00B42543" w:rsidP="00B42543">
      <w:pPr>
        <w:numPr>
          <w:ilvl w:val="0"/>
          <w:numId w:val="3"/>
        </w:numPr>
        <w:spacing w:before="60" w:after="60"/>
        <w:rPr>
          <w:color w:val="000000"/>
          <w:lang w:eastAsia="en-US"/>
        </w:rPr>
      </w:pPr>
      <w:bookmarkStart w:id="37" w:name="_Ref382203838"/>
      <w:r w:rsidRPr="00DE5396">
        <w:rPr>
          <w:color w:val="000000"/>
          <w:lang w:eastAsia="en-US"/>
        </w:rPr>
        <w:t>08.03.10, ISRM Verification Guidelines</w:t>
      </w:r>
      <w:bookmarkEnd w:id="37"/>
      <w:r w:rsidRPr="00DE5396">
        <w:rPr>
          <w:color w:val="000000"/>
          <w:lang w:eastAsia="en-US"/>
        </w:rPr>
        <w:t>, D44, 00.07.00, 18/12/2015</w:t>
      </w:r>
    </w:p>
    <w:p w:rsidR="00B42543" w:rsidRPr="00BC105D" w:rsidRDefault="00B42543" w:rsidP="00B42543">
      <w:pPr>
        <w:numPr>
          <w:ilvl w:val="0"/>
          <w:numId w:val="3"/>
        </w:numPr>
        <w:spacing w:before="60" w:after="60"/>
        <w:rPr>
          <w:color w:val="000000"/>
          <w:lang w:eastAsia="en-US"/>
        </w:rPr>
      </w:pPr>
      <w:bookmarkStart w:id="38" w:name="_Ref292713971"/>
      <w:bookmarkStart w:id="39" w:name="_Ref382203267"/>
      <w:r>
        <w:rPr>
          <w:color w:val="000000"/>
          <w:lang w:eastAsia="en-US"/>
        </w:rPr>
        <w:t xml:space="preserve">08.03.10, </w:t>
      </w:r>
      <w:r w:rsidRPr="00BC105D">
        <w:rPr>
          <w:color w:val="000000"/>
          <w:lang w:eastAsia="en-US"/>
        </w:rPr>
        <w:t>ISRM Foundation Rulebook</w:t>
      </w:r>
      <w:bookmarkEnd w:id="38"/>
      <w:bookmarkEnd w:id="39"/>
      <w:r w:rsidRPr="00003FCE">
        <w:rPr>
          <w:color w:val="000000"/>
          <w:lang w:eastAsia="en-US"/>
        </w:rPr>
        <w:t xml:space="preserve"> </w:t>
      </w:r>
      <w:r>
        <w:rPr>
          <w:color w:val="000000"/>
          <w:lang w:eastAsia="en-US"/>
        </w:rPr>
        <w:t>D45, 00.08.00, 31/05/2016</w:t>
      </w:r>
    </w:p>
    <w:p w:rsidR="00B42543" w:rsidRDefault="00B42543" w:rsidP="00B42543">
      <w:pPr>
        <w:numPr>
          <w:ilvl w:val="0"/>
          <w:numId w:val="3"/>
        </w:numPr>
        <w:spacing w:before="60"/>
        <w:rPr>
          <w:color w:val="000000"/>
          <w:lang w:eastAsia="en-US"/>
        </w:rPr>
      </w:pPr>
      <w:bookmarkStart w:id="40" w:name="_Ref382202999"/>
      <w:r w:rsidRPr="00E64D76">
        <w:rPr>
          <w:color w:val="000000"/>
          <w:lang w:eastAsia="en-US"/>
        </w:rPr>
        <w:t>08.03.10, ISRM Configuration Management Plan, D44, 00.07.00, 18/12/2015</w:t>
      </w:r>
      <w:bookmarkEnd w:id="40"/>
    </w:p>
    <w:p w:rsidR="00E70ADD" w:rsidRPr="00E64D76" w:rsidRDefault="00E70ADD" w:rsidP="00B42543">
      <w:pPr>
        <w:numPr>
          <w:ilvl w:val="0"/>
          <w:numId w:val="3"/>
        </w:numPr>
        <w:spacing w:before="60"/>
        <w:rPr>
          <w:rStyle w:val="Hyperlink"/>
          <w:color w:val="000000"/>
          <w:u w:val="none"/>
          <w:lang w:eastAsia="en-US"/>
        </w:rPr>
      </w:pPr>
      <w:bookmarkStart w:id="41" w:name="_Ref447839347"/>
      <w:r>
        <w:rPr>
          <w:color w:val="000000"/>
          <w:lang w:eastAsia="en-US"/>
        </w:rPr>
        <w:t>http://www.iso.org</w:t>
      </w:r>
      <w:bookmarkEnd w:id="41"/>
    </w:p>
    <w:p w:rsidR="00614EE4" w:rsidRDefault="00614EE4" w:rsidP="00B42543">
      <w:pPr>
        <w:spacing w:before="60"/>
        <w:ind w:left="720"/>
        <w:rPr>
          <w:color w:val="000000"/>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Default="00614EE4" w:rsidP="00614EE4">
      <w:pPr>
        <w:rPr>
          <w:lang w:eastAsia="en-US"/>
        </w:rPr>
      </w:pPr>
    </w:p>
    <w:p w:rsidR="00614EE4" w:rsidRPr="00614EE4" w:rsidRDefault="00614EE4" w:rsidP="00614EE4">
      <w:pPr>
        <w:rPr>
          <w:lang w:eastAsia="en-US"/>
        </w:rPr>
      </w:pPr>
    </w:p>
    <w:p w:rsidR="00614EE4" w:rsidRPr="00614EE4" w:rsidRDefault="00614EE4" w:rsidP="00614EE4">
      <w:pPr>
        <w:rPr>
          <w:lang w:eastAsia="en-US"/>
        </w:rPr>
      </w:pPr>
    </w:p>
    <w:p w:rsidR="00614EE4" w:rsidRDefault="00614EE4" w:rsidP="00614EE4">
      <w:pPr>
        <w:rPr>
          <w:lang w:eastAsia="en-US"/>
        </w:rPr>
      </w:pPr>
    </w:p>
    <w:p w:rsidR="00B42543" w:rsidRPr="00614EE4" w:rsidRDefault="00B42543" w:rsidP="00614EE4">
      <w:pPr>
        <w:jc w:val="center"/>
        <w:rPr>
          <w:lang w:eastAsia="en-US"/>
        </w:rPr>
      </w:pPr>
    </w:p>
    <w:p w:rsidR="00B42543" w:rsidRDefault="007E79BB" w:rsidP="00B42543">
      <w:pPr>
        <w:pStyle w:val="AppendixA"/>
        <w:numPr>
          <w:ilvl w:val="0"/>
          <w:numId w:val="18"/>
        </w:numPr>
      </w:pPr>
      <w:bookmarkStart w:id="42" w:name="_Toc451951188"/>
      <w:r>
        <w:t>SWIM Logical Service Toolbox</w:t>
      </w:r>
      <w:bookmarkEnd w:id="42"/>
    </w:p>
    <w:p w:rsidR="00B42543" w:rsidRDefault="00A17301" w:rsidP="00B42543">
      <w:pPr>
        <w:pStyle w:val="BodyText"/>
      </w:pPr>
      <w:r>
        <w:t>The SWIM Logical Service Toolbox</w:t>
      </w:r>
      <w:r w:rsidR="00B42543" w:rsidRPr="005F6C7C">
        <w:t xml:space="preserve"> is aligned with the </w:t>
      </w:r>
      <w:r w:rsidR="00B42543">
        <w:t xml:space="preserve">rules defined in ISRM Foundation Rulebook to support modelling </w:t>
      </w:r>
      <w:r w:rsidR="00B42543" w:rsidRPr="005F6C7C">
        <w:t xml:space="preserve">services in </w:t>
      </w:r>
      <w:r w:rsidR="00B42543">
        <w:t>Sparx EA. It gives appropriate toolboxes for the production of the diagrams mentioned in the modelling guideline. This profile is available to be used by importing the following embedded xml files into the Sparx EA environment using available documentation on “MDG Technology”.</w:t>
      </w:r>
    </w:p>
    <w:p w:rsidR="00A17301" w:rsidRDefault="00A17301" w:rsidP="00B42543">
      <w:pPr>
        <w:pStyle w:val="BodyText"/>
      </w:pPr>
    </w:p>
    <w:p w:rsidR="00A17301" w:rsidRDefault="00545EA8" w:rsidP="00B42543">
      <w:pPr>
        <w:pStyle w:val="BodyText"/>
      </w:pPr>
      <w:r>
        <w:object w:dxaOrig="2370" w:dyaOrig="810" w14:anchorId="6984EC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40.5pt" o:ole="">
            <v:imagedata r:id="rId13" o:title=""/>
          </v:shape>
          <o:OLEObject Type="Embed" ProgID="Package" ShapeID="_x0000_i1025" DrawAspect="Content" ObjectID="_1551251154" r:id="rId14"/>
        </w:object>
      </w:r>
    </w:p>
    <w:p w:rsidR="00B42543" w:rsidRDefault="00B42543" w:rsidP="00B42543">
      <w:pPr>
        <w:pStyle w:val="AppendixA"/>
        <w:numPr>
          <w:ilvl w:val="0"/>
          <w:numId w:val="18"/>
        </w:numPr>
      </w:pPr>
      <w:bookmarkStart w:id="43" w:name="_Toc451951189"/>
      <w:r>
        <w:t>Verification scripts</w:t>
      </w:r>
      <w:bookmarkEnd w:id="43"/>
    </w:p>
    <w:p w:rsidR="00B42543" w:rsidRDefault="00B42543" w:rsidP="00B42543">
      <w:pPr>
        <w:pStyle w:val="BodyText"/>
      </w:pPr>
      <w:r>
        <w:t>The following embedded xml files include scripts available to perform automatic verification of logical services modelled in Sparx EA according to ISRM foundation rulebook. The verification takes place in two steps:</w:t>
      </w:r>
    </w:p>
    <w:p w:rsidR="00B42543" w:rsidRDefault="00B42543" w:rsidP="00B42543">
      <w:pPr>
        <w:pStyle w:val="Mainlist"/>
        <w:numPr>
          <w:ilvl w:val="0"/>
          <w:numId w:val="20"/>
        </w:numPr>
        <w:tabs>
          <w:tab w:val="left" w:pos="851"/>
        </w:tabs>
        <w:ind w:left="851" w:hanging="284"/>
      </w:pPr>
      <w:r w:rsidRPr="002E7C87">
        <w:t>Executio</w:t>
      </w:r>
      <w:r>
        <w:t>n of Verification scripts in EA</w:t>
      </w:r>
      <w:r w:rsidRPr="002E7C87">
        <w:t>. The script produces an intermediate result  (a csv-file);</w:t>
      </w:r>
    </w:p>
    <w:p w:rsidR="00B42543" w:rsidRDefault="00B42543" w:rsidP="00B42543">
      <w:pPr>
        <w:pStyle w:val="Mainlist"/>
        <w:numPr>
          <w:ilvl w:val="0"/>
          <w:numId w:val="20"/>
        </w:numPr>
        <w:tabs>
          <w:tab w:val="left" w:pos="851"/>
        </w:tabs>
        <w:ind w:left="851" w:hanging="284"/>
      </w:pPr>
      <w:r>
        <w:t>Using</w:t>
      </w:r>
      <w:r w:rsidRPr="002E7C87">
        <w:t xml:space="preserve"> the result from step 1 </w:t>
      </w:r>
      <w:r>
        <w:t>to create a Verification Report.</w:t>
      </w:r>
    </w:p>
    <w:p w:rsidR="00B42543" w:rsidRDefault="00B42543" w:rsidP="00B42543">
      <w:pPr>
        <w:pStyle w:val="Mainlist"/>
        <w:numPr>
          <w:ilvl w:val="0"/>
          <w:numId w:val="0"/>
        </w:numPr>
        <w:tabs>
          <w:tab w:val="left" w:pos="851"/>
        </w:tabs>
      </w:pPr>
      <w:r>
        <w:t xml:space="preserve">In order to make verification scripts available in Sparx EA the xml files need to be imported into the Sparx EA environment using available documentation on “MDG Technology”. </w:t>
      </w:r>
    </w:p>
    <w:p w:rsidR="00AF612D" w:rsidRDefault="00545EA8" w:rsidP="00B42543">
      <w:pPr>
        <w:pStyle w:val="Mainlist"/>
        <w:numPr>
          <w:ilvl w:val="0"/>
          <w:numId w:val="0"/>
        </w:numPr>
        <w:tabs>
          <w:tab w:val="left" w:pos="851"/>
        </w:tabs>
      </w:pPr>
      <w:r>
        <w:object w:dxaOrig="2550" w:dyaOrig="810" w14:anchorId="1F0EFA40">
          <v:shape id="_x0000_i1026" type="#_x0000_t75" style="width:126.75pt;height:40.5pt" o:ole="">
            <v:imagedata r:id="rId15" o:title=""/>
          </v:shape>
          <o:OLEObject Type="Embed" ProgID="Package" ShapeID="_x0000_i1026" DrawAspect="Content" ObjectID="_1551251155" r:id="rId16"/>
        </w:object>
      </w:r>
    </w:p>
    <w:p w:rsidR="00B42543" w:rsidRDefault="00B42543" w:rsidP="00B42543">
      <w:pPr>
        <w:pStyle w:val="BodyText"/>
      </w:pPr>
    </w:p>
    <w:p w:rsidR="00B42543" w:rsidRPr="00BC105D" w:rsidRDefault="00B42543" w:rsidP="00B42543">
      <w:pPr>
        <w:spacing w:before="60"/>
        <w:rPr>
          <w:color w:val="000000"/>
          <w:lang w:eastAsia="en-US"/>
        </w:rPr>
      </w:pPr>
    </w:p>
    <w:bookmarkEnd w:id="18"/>
    <w:bookmarkEnd w:id="19"/>
    <w:bookmarkEnd w:id="20"/>
    <w:p w:rsidR="00B42543" w:rsidRPr="00D576A1" w:rsidRDefault="00B42543" w:rsidP="00B42543">
      <w:pPr>
        <w:pStyle w:val="Endofdocument"/>
        <w:rPr>
          <w:lang w:val="en-GB"/>
        </w:rPr>
      </w:pPr>
      <w:r w:rsidRPr="008F73AE">
        <w:rPr>
          <w:lang w:val="en-GB"/>
        </w:rPr>
        <w:t>-END OF DOCUMENT-</w:t>
      </w:r>
    </w:p>
    <w:p w:rsidR="00D26C16" w:rsidRPr="00B42543" w:rsidRDefault="00D26C16" w:rsidP="00B42543"/>
    <w:sectPr w:rsidR="00D26C16" w:rsidRPr="00B42543" w:rsidSect="00614EE4">
      <w:headerReference w:type="default" r:id="rId17"/>
      <w:footerReference w:type="default" r:id="rId18"/>
      <w:pgSz w:w="11906" w:h="16838"/>
      <w:pgMar w:top="1440" w:right="1440" w:bottom="1702" w:left="1440" w:header="851" w:footer="0" w:gutter="0"/>
      <w:pgNumType w:start="1"/>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D8D" w:rsidRDefault="00982D8D">
      <w:r>
        <w:separator/>
      </w:r>
    </w:p>
  </w:endnote>
  <w:endnote w:type="continuationSeparator" w:id="0">
    <w:p w:rsidR="00982D8D" w:rsidRDefault="00982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6"/>
      <w:gridCol w:w="3686"/>
    </w:tblGrid>
    <w:tr w:rsidR="0086602A" w:rsidRPr="003824F8" w:rsidTr="00614EE4">
      <w:tc>
        <w:tcPr>
          <w:tcW w:w="5556" w:type="dxa"/>
          <w:tcBorders>
            <w:top w:val="nil"/>
            <w:left w:val="nil"/>
            <w:bottom w:val="nil"/>
            <w:right w:val="nil"/>
          </w:tcBorders>
          <w:shd w:val="clear" w:color="auto" w:fill="auto"/>
        </w:tcPr>
        <w:p w:rsidR="0086602A" w:rsidRPr="003824F8" w:rsidRDefault="0086602A" w:rsidP="00614EE4">
          <w:pPr>
            <w:pStyle w:val="Footer2"/>
            <w:ind w:firstLine="0"/>
            <w:jc w:val="left"/>
            <w:rPr>
              <w:rStyle w:val="PageNumber"/>
              <w:color w:val="333399"/>
            </w:rPr>
          </w:pPr>
          <w:r w:rsidRPr="00F85746">
            <w:rPr>
              <w:noProof/>
            </w:rPr>
            <w:drawing>
              <wp:inline distT="0" distB="0" distL="0" distR="0" wp14:anchorId="4ACE98AA" wp14:editId="72C394BC">
                <wp:extent cx="3381375" cy="43815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1375" cy="438150"/>
                        </a:xfrm>
                        <a:prstGeom prst="rect">
                          <a:avLst/>
                        </a:prstGeom>
                        <a:noFill/>
                        <a:ln>
                          <a:noFill/>
                        </a:ln>
                      </pic:spPr>
                    </pic:pic>
                  </a:graphicData>
                </a:graphic>
              </wp:inline>
            </w:drawing>
          </w:r>
        </w:p>
      </w:tc>
      <w:tc>
        <w:tcPr>
          <w:tcW w:w="3686" w:type="dxa"/>
          <w:tcBorders>
            <w:top w:val="nil"/>
            <w:left w:val="nil"/>
            <w:bottom w:val="nil"/>
            <w:right w:val="nil"/>
          </w:tcBorders>
          <w:shd w:val="clear" w:color="auto" w:fill="auto"/>
          <w:vAlign w:val="bottom"/>
        </w:tcPr>
        <w:p w:rsidR="0086602A" w:rsidRPr="003824F8" w:rsidRDefault="0086602A" w:rsidP="00614EE4">
          <w:pPr>
            <w:pStyle w:val="Footer2"/>
            <w:jc w:val="right"/>
            <w:rPr>
              <w:rStyle w:val="PageNumber"/>
              <w:color w:val="333399"/>
            </w:rPr>
          </w:pPr>
          <w:r w:rsidRPr="003824F8">
            <w:rPr>
              <w:rStyle w:val="PageNumber"/>
              <w:color w:val="333399"/>
            </w:rPr>
            <w:fldChar w:fldCharType="begin"/>
          </w:r>
          <w:r w:rsidRPr="003824F8">
            <w:rPr>
              <w:rStyle w:val="PageNumber"/>
              <w:color w:val="333399"/>
            </w:rPr>
            <w:instrText xml:space="preserve"> PAGE </w:instrText>
          </w:r>
          <w:r w:rsidRPr="003824F8">
            <w:rPr>
              <w:rStyle w:val="PageNumber"/>
              <w:color w:val="333399"/>
            </w:rPr>
            <w:fldChar w:fldCharType="separate"/>
          </w:r>
          <w:r w:rsidR="004002AD">
            <w:rPr>
              <w:rStyle w:val="PageNumber"/>
              <w:noProof/>
              <w:color w:val="333399"/>
            </w:rPr>
            <w:t>2</w:t>
          </w:r>
          <w:r w:rsidRPr="003824F8">
            <w:rPr>
              <w:rStyle w:val="PageNumber"/>
              <w:color w:val="333399"/>
            </w:rPr>
            <w:fldChar w:fldCharType="end"/>
          </w:r>
          <w:r w:rsidRPr="003824F8">
            <w:rPr>
              <w:rStyle w:val="PageNumber"/>
              <w:color w:val="333399"/>
            </w:rPr>
            <w:t xml:space="preserve"> of </w:t>
          </w:r>
          <w:r w:rsidRPr="003824F8">
            <w:rPr>
              <w:rStyle w:val="PageNumber"/>
              <w:color w:val="333399"/>
            </w:rPr>
            <w:fldChar w:fldCharType="begin"/>
          </w:r>
          <w:r w:rsidRPr="003824F8">
            <w:rPr>
              <w:rStyle w:val="PageNumber"/>
              <w:color w:val="333399"/>
            </w:rPr>
            <w:instrText xml:space="preserve"> NUMPAGES </w:instrText>
          </w:r>
          <w:r w:rsidRPr="003824F8">
            <w:rPr>
              <w:rStyle w:val="PageNumber"/>
              <w:color w:val="333399"/>
            </w:rPr>
            <w:fldChar w:fldCharType="separate"/>
          </w:r>
          <w:r w:rsidR="004002AD">
            <w:rPr>
              <w:rStyle w:val="PageNumber"/>
              <w:noProof/>
              <w:color w:val="333399"/>
            </w:rPr>
            <w:t>13</w:t>
          </w:r>
          <w:r w:rsidRPr="003824F8">
            <w:rPr>
              <w:rStyle w:val="PageNumber"/>
              <w:color w:val="333399"/>
            </w:rPr>
            <w:fldChar w:fldCharType="end"/>
          </w:r>
        </w:p>
      </w:tc>
    </w:tr>
    <w:tr w:rsidR="0086602A" w:rsidRPr="003824F8" w:rsidTr="00614EE4">
      <w:tc>
        <w:tcPr>
          <w:tcW w:w="9242" w:type="dxa"/>
          <w:gridSpan w:val="2"/>
          <w:tcBorders>
            <w:top w:val="nil"/>
            <w:left w:val="nil"/>
            <w:bottom w:val="nil"/>
            <w:right w:val="nil"/>
          </w:tcBorders>
          <w:shd w:val="clear" w:color="auto" w:fill="auto"/>
        </w:tcPr>
        <w:p w:rsidR="0086602A" w:rsidRPr="003824F8" w:rsidRDefault="0086602A" w:rsidP="00614EE4">
          <w:pPr>
            <w:pStyle w:val="Footer2"/>
            <w:spacing w:before="60"/>
            <w:ind w:firstLine="0"/>
            <w:jc w:val="both"/>
            <w:rPr>
              <w:rStyle w:val="PageNumber"/>
              <w:color w:val="000000"/>
            </w:rPr>
          </w:pPr>
          <w:r w:rsidRPr="003824F8">
            <w:rPr>
              <w:rStyle w:val="PageNumber"/>
              <w:color w:val="000000"/>
            </w:rPr>
            <w:t>©SESAR JOINT UNDERTAKING, 2015. Created by</w:t>
          </w:r>
          <w:r>
            <w:rPr>
              <w:rStyle w:val="PageNumber"/>
              <w:color w:val="000000"/>
            </w:rPr>
            <w:t xml:space="preserve"> </w:t>
          </w:r>
          <w:r w:rsidRPr="00FE046B">
            <w:rPr>
              <w:rStyle w:val="PageNumber"/>
              <w:color w:val="000000"/>
            </w:rPr>
            <w:t>DFS, EUROCONTROL, NORACON, NATMIG, FINMECCANICA</w:t>
          </w:r>
          <w:r>
            <w:rPr>
              <w:rStyle w:val="PageNumber"/>
              <w:color w:val="000000"/>
            </w:rPr>
            <w:t xml:space="preserve"> </w:t>
          </w:r>
          <w:r w:rsidRPr="003824F8">
            <w:rPr>
              <w:rStyle w:val="PageNumber"/>
              <w:color w:val="000000"/>
            </w:rPr>
            <w:t>for the SESAR Joint Undertaking within the frame of the SESAR Programme co-financed by the EU and EUROCONTROL. Reprint with approval of publisher and the source properly acknowledged</w:t>
          </w:r>
        </w:p>
      </w:tc>
    </w:tr>
  </w:tbl>
  <w:p w:rsidR="0086602A" w:rsidRPr="000C4EEC" w:rsidRDefault="0086602A" w:rsidP="00614EE4">
    <w:pPr>
      <w:pStyle w:val="Fuzeile1"/>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D8D" w:rsidRDefault="00982D8D">
      <w:r>
        <w:separator/>
      </w:r>
    </w:p>
  </w:footnote>
  <w:footnote w:type="continuationSeparator" w:id="0">
    <w:p w:rsidR="00982D8D" w:rsidRDefault="00982D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02A" w:rsidRDefault="0086602A" w:rsidP="004C2B45">
    <w:pPr>
      <w:pStyle w:val="SJUHeaderGreen"/>
      <w:tabs>
        <w:tab w:val="right" w:pos="9072"/>
      </w:tabs>
    </w:pPr>
    <w:r>
      <w:t xml:space="preserve">Project Number </w:t>
    </w:r>
    <w:fldSimple w:instr=" DOCPROPERTY  WP  \* MERGEFORMAT ">
      <w:r>
        <w:t>08</w:t>
      </w:r>
    </w:fldSimple>
    <w:r>
      <w:t>.</w:t>
    </w:r>
    <w:fldSimple w:instr=" DOCPROPERTY  SWP  \* MERGEFORMAT ">
      <w:r>
        <w:t>03</w:t>
      </w:r>
    </w:fldSimple>
    <w:r>
      <w:t>.</w:t>
    </w:r>
    <w:fldSimple w:instr=" DOCPROPERTY  P  \* MERGEFORMAT ">
      <w:r>
        <w:t>10</w:t>
      </w:r>
    </w:fldSimple>
    <w:r>
      <w:tab/>
      <w:t xml:space="preserve">Edition </w:t>
    </w:r>
    <w:fldSimple w:instr=" DOCPROPERTY  Edition  \* MERGEFORMAT ">
      <w:r>
        <w:t>00.08.00</w:t>
      </w:r>
    </w:fldSimple>
  </w:p>
  <w:p w:rsidR="0086602A" w:rsidRPr="00632A4D" w:rsidRDefault="00E231B4" w:rsidP="004C2B45">
    <w:pPr>
      <w:pStyle w:val="SJUHeaderGreen"/>
    </w:pPr>
    <w:fldSimple w:instr=" DOCPROPERTY  &quot;Deliverable ID&quot;  \* MERGEFORMAT ">
      <w:r w:rsidR="0086602A">
        <w:t>D45</w:t>
      </w:r>
    </w:fldSimple>
    <w:r w:rsidR="0086602A">
      <w:t xml:space="preserve"> - </w:t>
    </w:r>
    <w:fldSimple w:instr=" DOCPROPERTY  Title  \* MERGEFORMAT ">
      <w:r w:rsidR="0086602A">
        <w:t>ISRM Primer</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0EE"/>
    <w:multiLevelType w:val="multilevel"/>
    <w:tmpl w:val="A8EE5E46"/>
    <w:numStyleLink w:val="Reference"/>
  </w:abstractNum>
  <w:abstractNum w:abstractNumId="1">
    <w:nsid w:val="04236049"/>
    <w:multiLevelType w:val="hybridMultilevel"/>
    <w:tmpl w:val="55CC0E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14152764"/>
    <w:multiLevelType w:val="multilevel"/>
    <w:tmpl w:val="A8EE5E46"/>
    <w:numStyleLink w:val="Reference"/>
  </w:abstractNum>
  <w:abstractNum w:abstractNumId="3">
    <w:nsid w:val="14AB24E1"/>
    <w:multiLevelType w:val="hybridMultilevel"/>
    <w:tmpl w:val="F894C67E"/>
    <w:lvl w:ilvl="0" w:tplc="54EC47FC">
      <w:start w:val="1"/>
      <w:numFmt w:val="bullet"/>
      <w:pStyle w:val="GuidanceBullet2"/>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nsid w:val="190175CF"/>
    <w:multiLevelType w:val="multilevel"/>
    <w:tmpl w:val="9948DEF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bullet"/>
      <w:lvlText w:val=""/>
      <w:lvlJc w:val="left"/>
      <w:pPr>
        <w:tabs>
          <w:tab w:val="num" w:pos="864"/>
        </w:tabs>
        <w:ind w:left="864" w:hanging="864"/>
      </w:pPr>
      <w:rPr>
        <w:rFonts w:ascii="Symbol" w:hAnsi="Symbol" w:hint="default"/>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2D460B1D"/>
    <w:multiLevelType w:val="multilevel"/>
    <w:tmpl w:val="96AAA0F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717"/>
        </w:tabs>
        <w:ind w:left="717"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nsid w:val="3EBC7E4C"/>
    <w:multiLevelType w:val="multilevel"/>
    <w:tmpl w:val="F0988E72"/>
    <w:lvl w:ilvl="0">
      <w:start w:val="1"/>
      <w:numFmt w:val="bullet"/>
      <w:lvlText w:val=""/>
      <w:lvlJc w:val="left"/>
      <w:pPr>
        <w:tabs>
          <w:tab w:val="num" w:pos="851"/>
        </w:tabs>
        <w:ind w:left="851" w:hanging="284"/>
      </w:pPr>
      <w:rPr>
        <w:rFonts w:ascii="Symbol" w:hAnsi="Symbol" w:hint="default"/>
      </w:rPr>
    </w:lvl>
    <w:lvl w:ilvl="1">
      <w:start w:val="1"/>
      <w:numFmt w:val="bullet"/>
      <w:lvlText w:val="o"/>
      <w:lvlJc w:val="left"/>
      <w:pPr>
        <w:tabs>
          <w:tab w:val="num" w:pos="1440"/>
        </w:tabs>
        <w:ind w:left="1440" w:hanging="360"/>
      </w:pPr>
      <w:rPr>
        <w:rFonts w:ascii="Courier New" w:hAnsi="Courier New"/>
        <w:color w:val="00000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474267F2"/>
    <w:multiLevelType w:val="hybridMultilevel"/>
    <w:tmpl w:val="D5884DF6"/>
    <w:lvl w:ilvl="0" w:tplc="7E4832B0">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nsid w:val="52D611F5"/>
    <w:multiLevelType w:val="hybridMultilevel"/>
    <w:tmpl w:val="65223386"/>
    <w:lvl w:ilvl="0" w:tplc="12B29798">
      <w:start w:val="1"/>
      <w:numFmt w:val="bullet"/>
      <w:pStyle w:val="Mainlist"/>
      <w:lvlText w:val=""/>
      <w:lvlJc w:val="left"/>
      <w:pPr>
        <w:tabs>
          <w:tab w:val="num" w:pos="851"/>
        </w:tabs>
        <w:ind w:left="851" w:hanging="284"/>
      </w:pPr>
      <w:rPr>
        <w:rFonts w:ascii="Symbol" w:hAnsi="Symbol" w:hint="default"/>
      </w:rPr>
    </w:lvl>
    <w:lvl w:ilvl="1" w:tplc="2B7A53FC">
      <w:start w:val="1"/>
      <w:numFmt w:val="bullet"/>
      <w:lvlText w:val="o"/>
      <w:lvlJc w:val="left"/>
      <w:pPr>
        <w:tabs>
          <w:tab w:val="num" w:pos="1440"/>
        </w:tabs>
        <w:ind w:left="1440" w:hanging="360"/>
      </w:pPr>
      <w:rPr>
        <w:rFonts w:ascii="Courier New" w:hAnsi="Courier New" w:cs="Courier New" w:hint="default"/>
      </w:rPr>
    </w:lvl>
    <w:lvl w:ilvl="2" w:tplc="0C9C06C2">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34017E8"/>
    <w:multiLevelType w:val="multilevel"/>
    <w:tmpl w:val="A8EE5E46"/>
    <w:styleLink w:val="Reference"/>
    <w:lvl w:ilvl="0">
      <w:start w:val="1"/>
      <w:numFmt w:val="decimal"/>
      <w:lvlText w:val="[%1]"/>
      <w:lvlJc w:val="left"/>
      <w:pPr>
        <w:tabs>
          <w:tab w:val="num" w:pos="720"/>
        </w:tabs>
        <w:ind w:left="720" w:hanging="360"/>
      </w:pPr>
      <w:rPr>
        <w:rFonts w:ascii="Arial" w:hAnsi="Arial"/>
        <w:b/>
        <w:bCs/>
        <w:color w:val="0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57760F1F"/>
    <w:multiLevelType w:val="multilevel"/>
    <w:tmpl w:val="83B07E04"/>
    <w:lvl w:ilvl="0">
      <w:start w:val="1"/>
      <w:numFmt w:val="bullet"/>
      <w:pStyle w:val="Guidance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ascii="Arial" w:hAnsi="Arial"/>
        <w:i/>
        <w:iCs/>
        <w:color w:val="333399"/>
        <w:sz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59E279FC"/>
    <w:multiLevelType w:val="hybridMultilevel"/>
    <w:tmpl w:val="09E037FC"/>
    <w:lvl w:ilvl="0" w:tplc="8A28A672">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EB929ED"/>
    <w:multiLevelType w:val="hybridMultilevel"/>
    <w:tmpl w:val="4626AE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DB579B9"/>
    <w:multiLevelType w:val="multilevel"/>
    <w:tmpl w:val="945E6D52"/>
    <w:lvl w:ilvl="0">
      <w:start w:val="1"/>
      <w:numFmt w:val="upperLetter"/>
      <w:lvlText w:val="%1"/>
      <w:lvlJc w:val="left"/>
      <w:pPr>
        <w:tabs>
          <w:tab w:val="num" w:pos="432"/>
        </w:tabs>
        <w:ind w:left="432" w:hanging="432"/>
      </w:pPr>
      <w:rPr>
        <w:rFonts w:hint="default"/>
      </w:rPr>
    </w:lvl>
    <w:lvl w:ilvl="1">
      <w:start w:val="1"/>
      <w:numFmt w:val="decimal"/>
      <w:pStyle w:val="AppendixHeading2"/>
      <w:lvlText w:val="%1.%2"/>
      <w:lvlJc w:val="left"/>
      <w:pPr>
        <w:tabs>
          <w:tab w:val="num" w:pos="576"/>
        </w:tabs>
        <w:ind w:left="576" w:hanging="576"/>
      </w:pPr>
      <w:rPr>
        <w:rFonts w:hint="default"/>
      </w:rPr>
    </w:lvl>
    <w:lvl w:ilvl="2">
      <w:start w:val="1"/>
      <w:numFmt w:val="decimal"/>
      <w:pStyle w:val="AppendixHeading3"/>
      <w:lvlText w:val="%1.%2.%3"/>
      <w:lvlJc w:val="left"/>
      <w:pPr>
        <w:tabs>
          <w:tab w:val="num" w:pos="720"/>
        </w:tabs>
        <w:ind w:left="720" w:hanging="720"/>
      </w:pPr>
      <w:rPr>
        <w:rFonts w:hint="default"/>
      </w:rPr>
    </w:lvl>
    <w:lvl w:ilvl="3">
      <w:start w:val="1"/>
      <w:numFmt w:val="decimal"/>
      <w:pStyle w:val="Appendix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71257063"/>
    <w:multiLevelType w:val="hybridMultilevel"/>
    <w:tmpl w:val="6400D668"/>
    <w:lvl w:ilvl="0" w:tplc="0407000F">
      <w:start w:val="1"/>
      <w:numFmt w:val="bullet"/>
      <w:lvlText w:val=""/>
      <w:lvlJc w:val="left"/>
      <w:pPr>
        <w:tabs>
          <w:tab w:val="num" w:pos="720"/>
        </w:tabs>
        <w:ind w:left="720" w:hanging="360"/>
      </w:pPr>
      <w:rPr>
        <w:rFonts w:ascii="Symbol" w:hAnsi="Symbol" w:hint="default"/>
      </w:rPr>
    </w:lvl>
    <w:lvl w:ilvl="1" w:tplc="04070019">
      <w:start w:val="1"/>
      <w:numFmt w:val="bullet"/>
      <w:lvlText w:val="-"/>
      <w:lvlJc w:val="left"/>
      <w:pPr>
        <w:tabs>
          <w:tab w:val="num" w:pos="1440"/>
        </w:tabs>
        <w:ind w:left="1440" w:hanging="360"/>
      </w:pPr>
      <w:rPr>
        <w:rFonts w:ascii="Arial" w:eastAsia="Times New Roman" w:hAnsi="Arial" w:cs="Arial"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cs="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cs="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5">
    <w:nsid w:val="780A5842"/>
    <w:multiLevelType w:val="hybridMultilevel"/>
    <w:tmpl w:val="611E25D8"/>
    <w:lvl w:ilvl="0" w:tplc="0414000F">
      <w:start w:val="1"/>
      <w:numFmt w:val="decimal"/>
      <w:lvlText w:val="%1."/>
      <w:lvlJc w:val="left"/>
      <w:pPr>
        <w:ind w:left="1069" w:hanging="360"/>
      </w:pPr>
    </w:lvl>
    <w:lvl w:ilvl="1" w:tplc="04140019" w:tentative="1">
      <w:start w:val="1"/>
      <w:numFmt w:val="lowerLetter"/>
      <w:lvlText w:val="%2."/>
      <w:lvlJc w:val="left"/>
      <w:pPr>
        <w:ind w:left="1789" w:hanging="360"/>
      </w:pPr>
    </w:lvl>
    <w:lvl w:ilvl="2" w:tplc="0414001B" w:tentative="1">
      <w:start w:val="1"/>
      <w:numFmt w:val="lowerRoman"/>
      <w:lvlText w:val="%3."/>
      <w:lvlJc w:val="right"/>
      <w:pPr>
        <w:ind w:left="2509" w:hanging="180"/>
      </w:pPr>
    </w:lvl>
    <w:lvl w:ilvl="3" w:tplc="0414000F" w:tentative="1">
      <w:start w:val="1"/>
      <w:numFmt w:val="decimal"/>
      <w:lvlText w:val="%4."/>
      <w:lvlJc w:val="left"/>
      <w:pPr>
        <w:ind w:left="3229" w:hanging="360"/>
      </w:pPr>
    </w:lvl>
    <w:lvl w:ilvl="4" w:tplc="04140019" w:tentative="1">
      <w:start w:val="1"/>
      <w:numFmt w:val="lowerLetter"/>
      <w:lvlText w:val="%5."/>
      <w:lvlJc w:val="left"/>
      <w:pPr>
        <w:ind w:left="3949" w:hanging="360"/>
      </w:pPr>
    </w:lvl>
    <w:lvl w:ilvl="5" w:tplc="0414001B" w:tentative="1">
      <w:start w:val="1"/>
      <w:numFmt w:val="lowerRoman"/>
      <w:lvlText w:val="%6."/>
      <w:lvlJc w:val="right"/>
      <w:pPr>
        <w:ind w:left="4669" w:hanging="180"/>
      </w:pPr>
    </w:lvl>
    <w:lvl w:ilvl="6" w:tplc="0414000F" w:tentative="1">
      <w:start w:val="1"/>
      <w:numFmt w:val="decimal"/>
      <w:lvlText w:val="%7."/>
      <w:lvlJc w:val="left"/>
      <w:pPr>
        <w:ind w:left="5389" w:hanging="360"/>
      </w:pPr>
    </w:lvl>
    <w:lvl w:ilvl="7" w:tplc="04140019" w:tentative="1">
      <w:start w:val="1"/>
      <w:numFmt w:val="lowerLetter"/>
      <w:lvlText w:val="%8."/>
      <w:lvlJc w:val="left"/>
      <w:pPr>
        <w:ind w:left="6109" w:hanging="360"/>
      </w:pPr>
    </w:lvl>
    <w:lvl w:ilvl="8" w:tplc="0414001B" w:tentative="1">
      <w:start w:val="1"/>
      <w:numFmt w:val="lowerRoman"/>
      <w:lvlText w:val="%9."/>
      <w:lvlJc w:val="right"/>
      <w:pPr>
        <w:ind w:left="6829" w:hanging="180"/>
      </w:pPr>
    </w:lvl>
  </w:abstractNum>
  <w:abstractNum w:abstractNumId="16">
    <w:nsid w:val="7CE40B98"/>
    <w:multiLevelType w:val="multilevel"/>
    <w:tmpl w:val="A5067EB4"/>
    <w:lvl w:ilvl="0">
      <w:start w:val="1"/>
      <w:numFmt w:val="upperLetter"/>
      <w:pStyle w:val="AppendixHeading1"/>
      <w:lvlText w:val="Appendix %1"/>
      <w:lvlJc w:val="left"/>
      <w:pPr>
        <w:ind w:left="357" w:hanging="357"/>
      </w:pPr>
      <w:rPr>
        <w:rFonts w:hint="default"/>
      </w:rPr>
    </w:lvl>
    <w:lvl w:ilvl="1">
      <w:start w:val="1"/>
      <w:numFmt w:val="decimal"/>
      <w:lvlText w:val="%1.%2"/>
      <w:lvlJc w:val="left"/>
      <w:pPr>
        <w:ind w:left="578" w:hanging="578"/>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7F5E0D50"/>
    <w:multiLevelType w:val="hybridMultilevel"/>
    <w:tmpl w:val="35D0C79C"/>
    <w:lvl w:ilvl="0" w:tplc="97C62A58">
      <w:start w:val="1"/>
      <w:numFmt w:val="decimal"/>
      <w:pStyle w:val="GuidanceList"/>
      <w:lvlText w:val="%1."/>
      <w:lvlJc w:val="left"/>
      <w:pPr>
        <w:tabs>
          <w:tab w:val="num" w:pos="1068"/>
        </w:tabs>
        <w:ind w:left="1068" w:hanging="360"/>
      </w:pPr>
    </w:lvl>
    <w:lvl w:ilvl="1" w:tplc="08090019" w:tentative="1">
      <w:start w:val="1"/>
      <w:numFmt w:val="lowerLetter"/>
      <w:lvlText w:val="%2."/>
      <w:lvlJc w:val="left"/>
      <w:pPr>
        <w:tabs>
          <w:tab w:val="num" w:pos="1788"/>
        </w:tabs>
        <w:ind w:left="1788" w:hanging="360"/>
      </w:pPr>
    </w:lvl>
    <w:lvl w:ilvl="2" w:tplc="0809001B" w:tentative="1">
      <w:start w:val="1"/>
      <w:numFmt w:val="lowerRoman"/>
      <w:lvlText w:val="%3."/>
      <w:lvlJc w:val="right"/>
      <w:pPr>
        <w:tabs>
          <w:tab w:val="num" w:pos="2508"/>
        </w:tabs>
        <w:ind w:left="2508" w:hanging="180"/>
      </w:pPr>
    </w:lvl>
    <w:lvl w:ilvl="3" w:tplc="0809000F" w:tentative="1">
      <w:start w:val="1"/>
      <w:numFmt w:val="decimal"/>
      <w:lvlText w:val="%4."/>
      <w:lvlJc w:val="left"/>
      <w:pPr>
        <w:tabs>
          <w:tab w:val="num" w:pos="3228"/>
        </w:tabs>
        <w:ind w:left="3228" w:hanging="360"/>
      </w:pPr>
    </w:lvl>
    <w:lvl w:ilvl="4" w:tplc="08090019" w:tentative="1">
      <w:start w:val="1"/>
      <w:numFmt w:val="lowerLetter"/>
      <w:lvlText w:val="%5."/>
      <w:lvlJc w:val="left"/>
      <w:pPr>
        <w:tabs>
          <w:tab w:val="num" w:pos="3948"/>
        </w:tabs>
        <w:ind w:left="3948" w:hanging="360"/>
      </w:pPr>
    </w:lvl>
    <w:lvl w:ilvl="5" w:tplc="0809001B" w:tentative="1">
      <w:start w:val="1"/>
      <w:numFmt w:val="lowerRoman"/>
      <w:lvlText w:val="%6."/>
      <w:lvlJc w:val="right"/>
      <w:pPr>
        <w:tabs>
          <w:tab w:val="num" w:pos="4668"/>
        </w:tabs>
        <w:ind w:left="4668" w:hanging="180"/>
      </w:pPr>
    </w:lvl>
    <w:lvl w:ilvl="6" w:tplc="0809000F" w:tentative="1">
      <w:start w:val="1"/>
      <w:numFmt w:val="decimal"/>
      <w:lvlText w:val="%7."/>
      <w:lvlJc w:val="left"/>
      <w:pPr>
        <w:tabs>
          <w:tab w:val="num" w:pos="5388"/>
        </w:tabs>
        <w:ind w:left="5388" w:hanging="360"/>
      </w:pPr>
    </w:lvl>
    <w:lvl w:ilvl="7" w:tplc="08090019" w:tentative="1">
      <w:start w:val="1"/>
      <w:numFmt w:val="lowerLetter"/>
      <w:lvlText w:val="%8."/>
      <w:lvlJc w:val="left"/>
      <w:pPr>
        <w:tabs>
          <w:tab w:val="num" w:pos="6108"/>
        </w:tabs>
        <w:ind w:left="6108" w:hanging="360"/>
      </w:pPr>
    </w:lvl>
    <w:lvl w:ilvl="8" w:tplc="0809001B" w:tentative="1">
      <w:start w:val="1"/>
      <w:numFmt w:val="lowerRoman"/>
      <w:lvlText w:val="%9."/>
      <w:lvlJc w:val="right"/>
      <w:pPr>
        <w:tabs>
          <w:tab w:val="num" w:pos="6828"/>
        </w:tabs>
        <w:ind w:left="6828" w:hanging="180"/>
      </w:pPr>
    </w:lvl>
  </w:abstractNum>
  <w:num w:numId="1">
    <w:abstractNumId w:val="5"/>
  </w:num>
  <w:num w:numId="2">
    <w:abstractNumId w:val="16"/>
  </w:num>
  <w:num w:numId="3">
    <w:abstractNumId w:val="0"/>
  </w:num>
  <w:num w:numId="4">
    <w:abstractNumId w:val="8"/>
  </w:num>
  <w:num w:numId="5">
    <w:abstractNumId w:val="11"/>
  </w:num>
  <w:num w:numId="6">
    <w:abstractNumId w:val="6"/>
  </w:num>
  <w:num w:numId="7">
    <w:abstractNumId w:val="9"/>
  </w:num>
  <w:num w:numId="8">
    <w:abstractNumId w:val="2"/>
  </w:num>
  <w:num w:numId="9">
    <w:abstractNumId w:val="10"/>
  </w:num>
  <w:num w:numId="10">
    <w:abstractNumId w:val="17"/>
  </w:num>
  <w:num w:numId="11">
    <w:abstractNumId w:val="3"/>
  </w:num>
  <w:num w:numId="12">
    <w:abstractNumId w:val="13"/>
  </w:num>
  <w:num w:numId="13">
    <w:abstractNumId w:val="7"/>
  </w:num>
  <w:num w:numId="14">
    <w:abstractNumId w:val="12"/>
  </w:num>
  <w:num w:numId="15">
    <w:abstractNumId w:val="14"/>
  </w:num>
  <w:num w:numId="16">
    <w:abstractNumId w:val="1"/>
  </w:num>
  <w:num w:numId="17">
    <w:abstractNumId w:val="4"/>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0DB"/>
    <w:rsid w:val="00003FCE"/>
    <w:rsid w:val="00005027"/>
    <w:rsid w:val="0001380F"/>
    <w:rsid w:val="00014AC6"/>
    <w:rsid w:val="00021CE1"/>
    <w:rsid w:val="00025ECC"/>
    <w:rsid w:val="00027805"/>
    <w:rsid w:val="000529BC"/>
    <w:rsid w:val="00054CC6"/>
    <w:rsid w:val="00070ECA"/>
    <w:rsid w:val="0008485D"/>
    <w:rsid w:val="000C659C"/>
    <w:rsid w:val="000D46DF"/>
    <w:rsid w:val="000D5F64"/>
    <w:rsid w:val="000E4E41"/>
    <w:rsid w:val="001070F2"/>
    <w:rsid w:val="00111DF7"/>
    <w:rsid w:val="001279F9"/>
    <w:rsid w:val="00135CBC"/>
    <w:rsid w:val="00137F46"/>
    <w:rsid w:val="00140A50"/>
    <w:rsid w:val="00157C0F"/>
    <w:rsid w:val="00165BCC"/>
    <w:rsid w:val="001719EE"/>
    <w:rsid w:val="001737ED"/>
    <w:rsid w:val="001A3EDF"/>
    <w:rsid w:val="001B15AA"/>
    <w:rsid w:val="001B5DA7"/>
    <w:rsid w:val="001C466A"/>
    <w:rsid w:val="001D0640"/>
    <w:rsid w:val="001F2193"/>
    <w:rsid w:val="00201EA7"/>
    <w:rsid w:val="002025D1"/>
    <w:rsid w:val="002036BE"/>
    <w:rsid w:val="002149B9"/>
    <w:rsid w:val="00215B96"/>
    <w:rsid w:val="00223B91"/>
    <w:rsid w:val="00233587"/>
    <w:rsid w:val="00250F77"/>
    <w:rsid w:val="00261DFF"/>
    <w:rsid w:val="00263FE4"/>
    <w:rsid w:val="002668A7"/>
    <w:rsid w:val="002719A6"/>
    <w:rsid w:val="00284314"/>
    <w:rsid w:val="002926D7"/>
    <w:rsid w:val="002A05C8"/>
    <w:rsid w:val="002A7B68"/>
    <w:rsid w:val="002B03B1"/>
    <w:rsid w:val="002B1E98"/>
    <w:rsid w:val="002C009B"/>
    <w:rsid w:val="002E0C97"/>
    <w:rsid w:val="002E3047"/>
    <w:rsid w:val="002F192B"/>
    <w:rsid w:val="003021D6"/>
    <w:rsid w:val="003204A4"/>
    <w:rsid w:val="00327803"/>
    <w:rsid w:val="003326E0"/>
    <w:rsid w:val="0035199C"/>
    <w:rsid w:val="00357ADE"/>
    <w:rsid w:val="003619A6"/>
    <w:rsid w:val="00363651"/>
    <w:rsid w:val="0037122C"/>
    <w:rsid w:val="00377ABD"/>
    <w:rsid w:val="003959D0"/>
    <w:rsid w:val="00397FC6"/>
    <w:rsid w:val="003A7D81"/>
    <w:rsid w:val="003B66F4"/>
    <w:rsid w:val="003C12EA"/>
    <w:rsid w:val="003C2313"/>
    <w:rsid w:val="003C6A2A"/>
    <w:rsid w:val="003D1BE5"/>
    <w:rsid w:val="003E0148"/>
    <w:rsid w:val="003F04D9"/>
    <w:rsid w:val="004002AD"/>
    <w:rsid w:val="004111DC"/>
    <w:rsid w:val="00417B03"/>
    <w:rsid w:val="0042417B"/>
    <w:rsid w:val="00427BAB"/>
    <w:rsid w:val="00442D3B"/>
    <w:rsid w:val="0044446E"/>
    <w:rsid w:val="00462283"/>
    <w:rsid w:val="004742B8"/>
    <w:rsid w:val="0047500D"/>
    <w:rsid w:val="00482BE4"/>
    <w:rsid w:val="00483A3C"/>
    <w:rsid w:val="004847FC"/>
    <w:rsid w:val="004A1E15"/>
    <w:rsid w:val="004B525A"/>
    <w:rsid w:val="004B621E"/>
    <w:rsid w:val="004B6444"/>
    <w:rsid w:val="004C232D"/>
    <w:rsid w:val="004C2B45"/>
    <w:rsid w:val="004E3901"/>
    <w:rsid w:val="004E6746"/>
    <w:rsid w:val="00500EA6"/>
    <w:rsid w:val="00510C0E"/>
    <w:rsid w:val="00516645"/>
    <w:rsid w:val="00526752"/>
    <w:rsid w:val="00545EA8"/>
    <w:rsid w:val="0055796A"/>
    <w:rsid w:val="0056157F"/>
    <w:rsid w:val="005653C4"/>
    <w:rsid w:val="00570631"/>
    <w:rsid w:val="00577C4E"/>
    <w:rsid w:val="005A1A8B"/>
    <w:rsid w:val="005B5922"/>
    <w:rsid w:val="005C152B"/>
    <w:rsid w:val="005D267A"/>
    <w:rsid w:val="005D469F"/>
    <w:rsid w:val="005D4ED0"/>
    <w:rsid w:val="005D5C74"/>
    <w:rsid w:val="005E5DFA"/>
    <w:rsid w:val="005E612B"/>
    <w:rsid w:val="005F315E"/>
    <w:rsid w:val="00614EE4"/>
    <w:rsid w:val="00620DE0"/>
    <w:rsid w:val="00632032"/>
    <w:rsid w:val="0063264C"/>
    <w:rsid w:val="00640B1D"/>
    <w:rsid w:val="006469DA"/>
    <w:rsid w:val="00650511"/>
    <w:rsid w:val="006566E7"/>
    <w:rsid w:val="0066376C"/>
    <w:rsid w:val="00683629"/>
    <w:rsid w:val="0068617C"/>
    <w:rsid w:val="00686484"/>
    <w:rsid w:val="006900BB"/>
    <w:rsid w:val="00692858"/>
    <w:rsid w:val="00693BF0"/>
    <w:rsid w:val="006A1099"/>
    <w:rsid w:val="006A7936"/>
    <w:rsid w:val="006B2129"/>
    <w:rsid w:val="006C0BC4"/>
    <w:rsid w:val="006D03C0"/>
    <w:rsid w:val="006E6E4B"/>
    <w:rsid w:val="006F4B45"/>
    <w:rsid w:val="006F55D8"/>
    <w:rsid w:val="00707EF4"/>
    <w:rsid w:val="00707F5D"/>
    <w:rsid w:val="007133E5"/>
    <w:rsid w:val="00731C70"/>
    <w:rsid w:val="00732A9B"/>
    <w:rsid w:val="007420F0"/>
    <w:rsid w:val="00746715"/>
    <w:rsid w:val="0075735B"/>
    <w:rsid w:val="00781A89"/>
    <w:rsid w:val="00794F45"/>
    <w:rsid w:val="007B3A0D"/>
    <w:rsid w:val="007C4A96"/>
    <w:rsid w:val="007C4F60"/>
    <w:rsid w:val="007D359A"/>
    <w:rsid w:val="007D4D5C"/>
    <w:rsid w:val="007E6EFB"/>
    <w:rsid w:val="007E79BB"/>
    <w:rsid w:val="007F138A"/>
    <w:rsid w:val="00803EE7"/>
    <w:rsid w:val="00825511"/>
    <w:rsid w:val="008315C9"/>
    <w:rsid w:val="00833B60"/>
    <w:rsid w:val="00842FCF"/>
    <w:rsid w:val="00850599"/>
    <w:rsid w:val="008513F4"/>
    <w:rsid w:val="0085170D"/>
    <w:rsid w:val="00853C28"/>
    <w:rsid w:val="0086602A"/>
    <w:rsid w:val="00883F2C"/>
    <w:rsid w:val="008A319E"/>
    <w:rsid w:val="008B4FAA"/>
    <w:rsid w:val="008B5D34"/>
    <w:rsid w:val="008D010F"/>
    <w:rsid w:val="008D0828"/>
    <w:rsid w:val="008D39B1"/>
    <w:rsid w:val="008D7586"/>
    <w:rsid w:val="008F0FDF"/>
    <w:rsid w:val="008F45EE"/>
    <w:rsid w:val="008F73AE"/>
    <w:rsid w:val="00911C25"/>
    <w:rsid w:val="00920271"/>
    <w:rsid w:val="0093354B"/>
    <w:rsid w:val="00952811"/>
    <w:rsid w:val="0096537E"/>
    <w:rsid w:val="009716D0"/>
    <w:rsid w:val="009725FB"/>
    <w:rsid w:val="00975E02"/>
    <w:rsid w:val="00982D8D"/>
    <w:rsid w:val="009956F5"/>
    <w:rsid w:val="00997292"/>
    <w:rsid w:val="009978C0"/>
    <w:rsid w:val="009A51D5"/>
    <w:rsid w:val="009A6F0F"/>
    <w:rsid w:val="009D3EE5"/>
    <w:rsid w:val="009E0AC9"/>
    <w:rsid w:val="00A17301"/>
    <w:rsid w:val="00A255BB"/>
    <w:rsid w:val="00A26D72"/>
    <w:rsid w:val="00A27C45"/>
    <w:rsid w:val="00A46005"/>
    <w:rsid w:val="00A574D8"/>
    <w:rsid w:val="00A74895"/>
    <w:rsid w:val="00A936BA"/>
    <w:rsid w:val="00A94D8B"/>
    <w:rsid w:val="00A96553"/>
    <w:rsid w:val="00AA341F"/>
    <w:rsid w:val="00AA5730"/>
    <w:rsid w:val="00AB25D9"/>
    <w:rsid w:val="00AC5D26"/>
    <w:rsid w:val="00AC5E31"/>
    <w:rsid w:val="00AC7077"/>
    <w:rsid w:val="00AD789C"/>
    <w:rsid w:val="00AE4F8E"/>
    <w:rsid w:val="00AF612D"/>
    <w:rsid w:val="00B33F8A"/>
    <w:rsid w:val="00B42543"/>
    <w:rsid w:val="00B60C79"/>
    <w:rsid w:val="00B65301"/>
    <w:rsid w:val="00B66C78"/>
    <w:rsid w:val="00BA0544"/>
    <w:rsid w:val="00BA06C0"/>
    <w:rsid w:val="00BC1BFF"/>
    <w:rsid w:val="00BC6A16"/>
    <w:rsid w:val="00BC7FDC"/>
    <w:rsid w:val="00C110C9"/>
    <w:rsid w:val="00C141DB"/>
    <w:rsid w:val="00C2413D"/>
    <w:rsid w:val="00C27D3F"/>
    <w:rsid w:val="00C30199"/>
    <w:rsid w:val="00C4017E"/>
    <w:rsid w:val="00C449C6"/>
    <w:rsid w:val="00C775AA"/>
    <w:rsid w:val="00C81060"/>
    <w:rsid w:val="00C86216"/>
    <w:rsid w:val="00CB4521"/>
    <w:rsid w:val="00CE4319"/>
    <w:rsid w:val="00CE52F3"/>
    <w:rsid w:val="00CE62A4"/>
    <w:rsid w:val="00CF6978"/>
    <w:rsid w:val="00CF7BF8"/>
    <w:rsid w:val="00D075EA"/>
    <w:rsid w:val="00D1221C"/>
    <w:rsid w:val="00D13824"/>
    <w:rsid w:val="00D26C16"/>
    <w:rsid w:val="00D30753"/>
    <w:rsid w:val="00D36DEA"/>
    <w:rsid w:val="00D576A1"/>
    <w:rsid w:val="00DA5E9D"/>
    <w:rsid w:val="00DB0455"/>
    <w:rsid w:val="00DC507C"/>
    <w:rsid w:val="00DD6EB3"/>
    <w:rsid w:val="00DE5396"/>
    <w:rsid w:val="00DF701D"/>
    <w:rsid w:val="00E1499B"/>
    <w:rsid w:val="00E219F5"/>
    <w:rsid w:val="00E231B4"/>
    <w:rsid w:val="00E30BC5"/>
    <w:rsid w:val="00E36DF7"/>
    <w:rsid w:val="00E42DBC"/>
    <w:rsid w:val="00E460F0"/>
    <w:rsid w:val="00E6197D"/>
    <w:rsid w:val="00E64D76"/>
    <w:rsid w:val="00E7046A"/>
    <w:rsid w:val="00E70ADD"/>
    <w:rsid w:val="00E73441"/>
    <w:rsid w:val="00E7626B"/>
    <w:rsid w:val="00E80938"/>
    <w:rsid w:val="00EA5286"/>
    <w:rsid w:val="00EB1315"/>
    <w:rsid w:val="00EC5894"/>
    <w:rsid w:val="00EE008B"/>
    <w:rsid w:val="00EE2D08"/>
    <w:rsid w:val="00EF086E"/>
    <w:rsid w:val="00EF2AE3"/>
    <w:rsid w:val="00F02500"/>
    <w:rsid w:val="00F02FD0"/>
    <w:rsid w:val="00F04F97"/>
    <w:rsid w:val="00F234FD"/>
    <w:rsid w:val="00F35A1A"/>
    <w:rsid w:val="00F4159F"/>
    <w:rsid w:val="00F43E59"/>
    <w:rsid w:val="00F609EF"/>
    <w:rsid w:val="00F84F36"/>
    <w:rsid w:val="00F870DB"/>
    <w:rsid w:val="00F914F0"/>
    <w:rsid w:val="00FA004C"/>
    <w:rsid w:val="00FC3A5A"/>
    <w:rsid w:val="00FC7F8A"/>
    <w:rsid w:val="00FE2F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034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C16"/>
    <w:rPr>
      <w:rFonts w:ascii="Arial" w:hAnsi="Arial"/>
    </w:rPr>
  </w:style>
  <w:style w:type="paragraph" w:styleId="Heading1">
    <w:name w:val="heading 1"/>
    <w:aliases w:val="Title 1"/>
    <w:basedOn w:val="Normal"/>
    <w:next w:val="BodyText"/>
    <w:qFormat/>
    <w:rsid w:val="00D26C16"/>
    <w:pPr>
      <w:keepNext/>
      <w:pageBreakBefore/>
      <w:numPr>
        <w:numId w:val="1"/>
      </w:numPr>
      <w:spacing w:before="240" w:after="60"/>
      <w:outlineLvl w:val="0"/>
    </w:pPr>
    <w:rPr>
      <w:rFonts w:cs="Arial"/>
      <w:b/>
      <w:bCs/>
      <w:color w:val="365F91"/>
      <w:kern w:val="32"/>
      <w:sz w:val="32"/>
      <w:szCs w:val="32"/>
    </w:rPr>
  </w:style>
  <w:style w:type="paragraph" w:styleId="Heading2">
    <w:name w:val="heading 2"/>
    <w:aliases w:val="Title 2,h2,2,rio,heading 2,headline,2 headline,3 bullet,b,SECOND,B1,b1,Second,bullet pt,l2,list + change bar,???,headi,heading2,h21,h22,21,Heading,T2,T21,T22,h23,T23,h24,T24,h211,T211,h25,T25,h212,T212,h26,T26,h27,T27,h28,T28,h213,T213,h29"/>
    <w:basedOn w:val="Normal"/>
    <w:next w:val="BodyText"/>
    <w:qFormat/>
    <w:rsid w:val="00D26C16"/>
    <w:pPr>
      <w:keepNext/>
      <w:numPr>
        <w:ilvl w:val="1"/>
        <w:numId w:val="1"/>
      </w:numPr>
      <w:tabs>
        <w:tab w:val="clear" w:pos="717"/>
        <w:tab w:val="num" w:pos="576"/>
      </w:tabs>
      <w:spacing w:before="240" w:after="60"/>
      <w:ind w:left="576"/>
      <w:outlineLvl w:val="1"/>
    </w:pPr>
    <w:rPr>
      <w:rFonts w:cs="Arial"/>
      <w:b/>
      <w:bCs/>
      <w:iCs/>
      <w:color w:val="4F81BD"/>
      <w:sz w:val="30"/>
      <w:szCs w:val="28"/>
    </w:rPr>
  </w:style>
  <w:style w:type="paragraph" w:styleId="Heading3">
    <w:name w:val="heading 3"/>
    <w:aliases w:val="Title 3,h3,3,T3,h31,T31,h32,T32,h311,T311,h33,T33,h312,T312,h34,T34,h313,T313,h321,T321,h3111,T3111,h331,T331,h3121,T3121,h35,T35,h314,T314,h36,T36,h315,T315,h322,T322,h3112,T3112,h332,T332,h3122,T3122,h37,T37,h38,T38,h316,T316,h323,T323"/>
    <w:basedOn w:val="Normal"/>
    <w:next w:val="BodyText"/>
    <w:link w:val="Heading3Char"/>
    <w:qFormat/>
    <w:rsid w:val="00D26C16"/>
    <w:pPr>
      <w:keepNext/>
      <w:numPr>
        <w:ilvl w:val="2"/>
        <w:numId w:val="1"/>
      </w:numPr>
      <w:spacing w:before="240" w:after="60"/>
      <w:outlineLvl w:val="2"/>
    </w:pPr>
    <w:rPr>
      <w:rFonts w:cs="Arial"/>
      <w:b/>
      <w:bCs/>
      <w:color w:val="4F81BD"/>
      <w:sz w:val="28"/>
      <w:szCs w:val="26"/>
    </w:rPr>
  </w:style>
  <w:style w:type="paragraph" w:styleId="Heading4">
    <w:name w:val="heading 4"/>
    <w:aliases w:val="Title 4,H4,Proposal Center 4,chapitre 1.1.1.1,chapitre 1.1.1.11,chapitre 1.1.1.12,chapitre 1.1.1.111,chapitre 1.1.1.13,chapitre 1.1.1.112,Titre 41,t4.T4,Titre niveau 4,(Shift Ctrl 4),Chapitre 1.1.1.,4m,Level 3 Heading,T4,h4,d"/>
    <w:basedOn w:val="Normal"/>
    <w:next w:val="BodyText"/>
    <w:qFormat/>
    <w:rsid w:val="00D26C16"/>
    <w:pPr>
      <w:keepNext/>
      <w:numPr>
        <w:ilvl w:val="3"/>
        <w:numId w:val="1"/>
      </w:numPr>
      <w:spacing w:before="240" w:after="60"/>
      <w:outlineLvl w:val="3"/>
    </w:pPr>
    <w:rPr>
      <w:b/>
      <w:bCs/>
      <w:color w:val="4F81BD"/>
      <w:sz w:val="26"/>
      <w:szCs w:val="28"/>
    </w:rPr>
  </w:style>
  <w:style w:type="paragraph" w:styleId="Heading5">
    <w:name w:val="heading 5"/>
    <w:aliases w:val="Title 5"/>
    <w:basedOn w:val="Normal"/>
    <w:next w:val="BodyText"/>
    <w:qFormat/>
    <w:rsid w:val="00D26C16"/>
    <w:pPr>
      <w:numPr>
        <w:ilvl w:val="4"/>
        <w:numId w:val="1"/>
      </w:numPr>
      <w:spacing w:before="240" w:after="60"/>
      <w:outlineLvl w:val="4"/>
    </w:pPr>
    <w:rPr>
      <w:b/>
      <w:bCs/>
      <w:iCs/>
      <w:color w:val="4F81BD"/>
      <w:sz w:val="24"/>
      <w:szCs w:val="26"/>
    </w:rPr>
  </w:style>
  <w:style w:type="paragraph" w:styleId="Heading6">
    <w:name w:val="heading 6"/>
    <w:aliases w:val="Title 6"/>
    <w:basedOn w:val="Normal"/>
    <w:next w:val="BodyText"/>
    <w:qFormat/>
    <w:rsid w:val="00D26C16"/>
    <w:pPr>
      <w:numPr>
        <w:ilvl w:val="5"/>
        <w:numId w:val="1"/>
      </w:numPr>
      <w:spacing w:before="240" w:after="60"/>
      <w:outlineLvl w:val="5"/>
    </w:pPr>
    <w:rPr>
      <w:b/>
      <w:bCs/>
      <w:color w:val="4F81BD"/>
      <w:sz w:val="22"/>
      <w:szCs w:val="22"/>
    </w:rPr>
  </w:style>
  <w:style w:type="paragraph" w:styleId="Heading7">
    <w:name w:val="heading 7"/>
    <w:aliases w:val="Title 7"/>
    <w:basedOn w:val="Normal"/>
    <w:next w:val="BodyText"/>
    <w:qFormat/>
    <w:rsid w:val="00D26C16"/>
    <w:pPr>
      <w:numPr>
        <w:ilvl w:val="6"/>
        <w:numId w:val="1"/>
      </w:numPr>
      <w:spacing w:before="240" w:after="60"/>
      <w:outlineLvl w:val="6"/>
    </w:pPr>
    <w:rPr>
      <w:b/>
      <w:color w:val="4F81BD"/>
    </w:rPr>
  </w:style>
  <w:style w:type="paragraph" w:styleId="Heading8">
    <w:name w:val="heading 8"/>
    <w:aliases w:val="Title 8"/>
    <w:basedOn w:val="Normal"/>
    <w:next w:val="BodyText"/>
    <w:qFormat/>
    <w:rsid w:val="00D26C16"/>
    <w:pPr>
      <w:numPr>
        <w:ilvl w:val="7"/>
        <w:numId w:val="1"/>
      </w:numPr>
      <w:spacing w:before="240" w:after="60"/>
      <w:outlineLvl w:val="7"/>
    </w:pPr>
    <w:rPr>
      <w:iCs/>
      <w:color w:val="4F81BD"/>
    </w:rPr>
  </w:style>
  <w:style w:type="paragraph" w:styleId="Heading9">
    <w:name w:val="heading 9"/>
    <w:aliases w:val="Title 9"/>
    <w:basedOn w:val="Normal"/>
    <w:next w:val="BodyText"/>
    <w:qFormat/>
    <w:rsid w:val="00D26C16"/>
    <w:pPr>
      <w:numPr>
        <w:ilvl w:val="8"/>
        <w:numId w:val="1"/>
      </w:numPr>
      <w:spacing w:before="240" w:after="60"/>
      <w:outlineLvl w:val="8"/>
    </w:pPr>
    <w:rPr>
      <w:rFonts w:cs="Arial"/>
      <w:color w:val="4F81BD"/>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26C16"/>
    <w:rPr>
      <w:rFonts w:ascii="Arial" w:hAnsi="Arial"/>
      <w:color w:val="0000FF"/>
      <w:u w:val="single"/>
    </w:rPr>
  </w:style>
  <w:style w:type="paragraph" w:styleId="TOC1">
    <w:name w:val="toc 1"/>
    <w:basedOn w:val="Normal"/>
    <w:next w:val="Normal"/>
    <w:autoRedefine/>
    <w:uiPriority w:val="39"/>
    <w:rsid w:val="00D26C16"/>
    <w:pPr>
      <w:spacing w:before="120" w:after="120"/>
    </w:pPr>
    <w:rPr>
      <w:rFonts w:ascii="Times New Roman" w:hAnsi="Times New Roman"/>
      <w:b/>
      <w:bCs/>
      <w:caps/>
    </w:rPr>
  </w:style>
  <w:style w:type="paragraph" w:styleId="TOC2">
    <w:name w:val="toc 2"/>
    <w:basedOn w:val="Normal"/>
    <w:next w:val="Normal"/>
    <w:autoRedefine/>
    <w:uiPriority w:val="39"/>
    <w:rsid w:val="00D26C16"/>
    <w:pPr>
      <w:ind w:left="200"/>
    </w:pPr>
    <w:rPr>
      <w:rFonts w:ascii="Times New Roman" w:hAnsi="Times New Roman"/>
      <w:smallCaps/>
    </w:rPr>
  </w:style>
  <w:style w:type="paragraph" w:styleId="TOC3">
    <w:name w:val="toc 3"/>
    <w:basedOn w:val="Normal"/>
    <w:next w:val="Normal"/>
    <w:autoRedefine/>
    <w:uiPriority w:val="39"/>
    <w:rsid w:val="00D26C16"/>
    <w:pPr>
      <w:ind w:left="400"/>
    </w:pPr>
    <w:rPr>
      <w:rFonts w:ascii="Times New Roman" w:hAnsi="Times New Roman"/>
      <w:i/>
      <w:iCs/>
    </w:rPr>
  </w:style>
  <w:style w:type="character" w:customStyle="1" w:styleId="Abstracttext">
    <w:name w:val="Abstract text"/>
    <w:rsid w:val="00417B03"/>
    <w:rPr>
      <w:rFonts w:ascii="Verdana" w:hAnsi="Verdana"/>
    </w:rPr>
  </w:style>
  <w:style w:type="paragraph" w:styleId="Header">
    <w:name w:val="header"/>
    <w:basedOn w:val="Normal"/>
    <w:next w:val="BodyText"/>
    <w:semiHidden/>
    <w:qFormat/>
    <w:rsid w:val="00D26C16"/>
    <w:pPr>
      <w:tabs>
        <w:tab w:val="center" w:pos="4153"/>
        <w:tab w:val="right" w:pos="8306"/>
      </w:tabs>
      <w:spacing w:after="120"/>
    </w:pPr>
    <w:rPr>
      <w:b/>
      <w:color w:val="365F91"/>
      <w:sz w:val="32"/>
    </w:rPr>
  </w:style>
  <w:style w:type="paragraph" w:styleId="Footer">
    <w:name w:val="footer"/>
    <w:basedOn w:val="Normal"/>
    <w:semiHidden/>
    <w:rsid w:val="00D26C16"/>
    <w:pPr>
      <w:tabs>
        <w:tab w:val="center" w:pos="4153"/>
        <w:tab w:val="right" w:pos="8306"/>
      </w:tabs>
    </w:pPr>
  </w:style>
  <w:style w:type="paragraph" w:customStyle="1" w:styleId="AppendixHeading1">
    <w:name w:val="Appendix Heading 1"/>
    <w:basedOn w:val="Heading1"/>
    <w:next w:val="BodyText"/>
    <w:qFormat/>
    <w:rsid w:val="00D26C16"/>
    <w:pPr>
      <w:numPr>
        <w:numId w:val="2"/>
      </w:numPr>
    </w:pPr>
  </w:style>
  <w:style w:type="paragraph" w:customStyle="1" w:styleId="AppendixHeading2">
    <w:name w:val="Appendix Heading 2"/>
    <w:basedOn w:val="Heading2"/>
    <w:next w:val="BodyText"/>
    <w:qFormat/>
    <w:rsid w:val="00D26C16"/>
    <w:pPr>
      <w:numPr>
        <w:numId w:val="12"/>
      </w:numPr>
    </w:pPr>
  </w:style>
  <w:style w:type="paragraph" w:customStyle="1" w:styleId="AppendixHeading3">
    <w:name w:val="Appendix Heading 3"/>
    <w:basedOn w:val="Heading3"/>
    <w:next w:val="BodyText"/>
    <w:qFormat/>
    <w:rsid w:val="00D26C16"/>
    <w:pPr>
      <w:numPr>
        <w:numId w:val="12"/>
      </w:numPr>
    </w:pPr>
  </w:style>
  <w:style w:type="character" w:styleId="PageNumber">
    <w:name w:val="page number"/>
    <w:basedOn w:val="DefaultParagraphFont"/>
    <w:semiHidden/>
    <w:rsid w:val="00D26C16"/>
  </w:style>
  <w:style w:type="paragraph" w:customStyle="1" w:styleId="SJUTitlePageLarge">
    <w:name w:val="SJU Title Page Large"/>
    <w:basedOn w:val="Normal"/>
    <w:next w:val="BodyText"/>
    <w:qFormat/>
    <w:rsid w:val="005A1A8B"/>
    <w:pPr>
      <w:spacing w:after="360"/>
    </w:pPr>
    <w:rPr>
      <w:rFonts w:cs="Arial"/>
      <w:b/>
      <w:bCs/>
      <w:sz w:val="52"/>
      <w:szCs w:val="22"/>
      <w:lang w:eastAsia="en-US"/>
    </w:rPr>
  </w:style>
  <w:style w:type="paragraph" w:customStyle="1" w:styleId="SJUTitlePage">
    <w:name w:val="SJU Title Page"/>
    <w:basedOn w:val="Normal"/>
    <w:next w:val="BodyText"/>
    <w:qFormat/>
    <w:rsid w:val="007420F0"/>
    <w:pPr>
      <w:spacing w:before="120" w:after="120"/>
      <w:ind w:right="2931"/>
    </w:pPr>
    <w:rPr>
      <w:b/>
      <w:i/>
      <w:sz w:val="22"/>
      <w:lang w:val="en-US" w:eastAsia="en-US"/>
    </w:rPr>
  </w:style>
  <w:style w:type="paragraph" w:styleId="BodyText">
    <w:name w:val="Body Text"/>
    <w:aliases w:val="Body"/>
    <w:basedOn w:val="Normal"/>
    <w:link w:val="BodyTextChar"/>
    <w:qFormat/>
    <w:rsid w:val="00EB1315"/>
    <w:pPr>
      <w:spacing w:before="120" w:after="120"/>
      <w:jc w:val="both"/>
    </w:pPr>
  </w:style>
  <w:style w:type="paragraph" w:customStyle="1" w:styleId="SJUHeaderGreen">
    <w:name w:val="SJU Header Green"/>
    <w:basedOn w:val="Normal"/>
    <w:next w:val="BodyText"/>
    <w:qFormat/>
    <w:rsid w:val="004C2B45"/>
    <w:rPr>
      <w:b/>
      <w:color w:val="7AB51D"/>
    </w:rPr>
  </w:style>
  <w:style w:type="paragraph" w:customStyle="1" w:styleId="GuidanceBullet2">
    <w:name w:val="Guidance Bullet 2"/>
    <w:basedOn w:val="GuidanceBullet"/>
    <w:next w:val="Guidance"/>
    <w:rsid w:val="00EC5894"/>
    <w:pPr>
      <w:numPr>
        <w:numId w:val="11"/>
      </w:numPr>
    </w:pPr>
  </w:style>
  <w:style w:type="paragraph" w:customStyle="1" w:styleId="GuidanceBullet">
    <w:name w:val="Guidance Bullet"/>
    <w:basedOn w:val="Guidance"/>
    <w:link w:val="GuidanceBulletCar"/>
    <w:rsid w:val="00C86216"/>
    <w:pPr>
      <w:numPr>
        <w:numId w:val="9"/>
      </w:numPr>
    </w:pPr>
  </w:style>
  <w:style w:type="paragraph" w:customStyle="1" w:styleId="Fuzeile1">
    <w:name w:val="Fußzeile1"/>
    <w:basedOn w:val="Footer"/>
    <w:rsid w:val="001279F9"/>
    <w:pPr>
      <w:tabs>
        <w:tab w:val="clear" w:pos="4153"/>
        <w:tab w:val="clear" w:pos="8306"/>
      </w:tabs>
      <w:ind w:firstLine="2"/>
      <w:jc w:val="center"/>
    </w:pPr>
    <w:rPr>
      <w:sz w:val="16"/>
      <w:szCs w:val="16"/>
    </w:rPr>
  </w:style>
  <w:style w:type="paragraph" w:customStyle="1" w:styleId="Seitenzahl1">
    <w:name w:val="Seitenzahl1"/>
    <w:basedOn w:val="Fuzeile1"/>
    <w:next w:val="Fuzeile1"/>
    <w:rsid w:val="005A1A8B"/>
    <w:pPr>
      <w:jc w:val="right"/>
    </w:pPr>
    <w:rPr>
      <w:color w:val="365F91"/>
    </w:rPr>
  </w:style>
  <w:style w:type="paragraph" w:customStyle="1" w:styleId="Mainlist">
    <w:name w:val="Main list"/>
    <w:basedOn w:val="Normal"/>
    <w:link w:val="MainlistCar"/>
    <w:rsid w:val="009A6F0F"/>
    <w:pPr>
      <w:numPr>
        <w:numId w:val="4"/>
      </w:numPr>
      <w:spacing w:before="60" w:after="60"/>
      <w:jc w:val="both"/>
    </w:pPr>
    <w:rPr>
      <w:color w:val="000000"/>
      <w:lang w:eastAsia="en-US"/>
    </w:rPr>
  </w:style>
  <w:style w:type="paragraph" w:customStyle="1" w:styleId="Endofdocument">
    <w:name w:val="End of document"/>
    <w:basedOn w:val="Normal"/>
    <w:next w:val="Normal"/>
    <w:rsid w:val="00250F77"/>
    <w:pPr>
      <w:pageBreakBefore/>
      <w:spacing w:before="6000" w:after="60"/>
      <w:jc w:val="center"/>
    </w:pPr>
    <w:rPr>
      <w:b/>
      <w:bCs/>
      <w:caps/>
      <w:color w:val="000000"/>
      <w:szCs w:val="32"/>
      <w:lang w:val="fr-FR" w:eastAsia="en-US"/>
    </w:rPr>
  </w:style>
  <w:style w:type="table" w:styleId="TableGrid">
    <w:name w:val="Table Grid"/>
    <w:basedOn w:val="TableNormal"/>
    <w:rsid w:val="00D26C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uidance">
    <w:name w:val="Guidance"/>
    <w:basedOn w:val="BodyText"/>
    <w:link w:val="GuidanceCar"/>
    <w:rsid w:val="00250F77"/>
    <w:pPr>
      <w:spacing w:before="60" w:after="60"/>
    </w:pPr>
    <w:rPr>
      <w:i/>
      <w:iCs/>
      <w:color w:val="333399"/>
      <w:sz w:val="18"/>
    </w:rPr>
  </w:style>
  <w:style w:type="paragraph" w:customStyle="1" w:styleId="AbstractGuidance">
    <w:name w:val="Abstract Guidance"/>
    <w:basedOn w:val="BodyText"/>
    <w:rsid w:val="00D26C16"/>
    <w:rPr>
      <w:i/>
      <w:iCs/>
      <w:color w:val="1F497D"/>
      <w:sz w:val="18"/>
    </w:rPr>
  </w:style>
  <w:style w:type="paragraph" w:customStyle="1" w:styleId="ExecutiveSummary">
    <w:name w:val="Executive Summary"/>
    <w:basedOn w:val="Heading1"/>
    <w:rsid w:val="00D26C16"/>
    <w:pPr>
      <w:numPr>
        <w:numId w:val="0"/>
      </w:numPr>
    </w:pPr>
    <w:rPr>
      <w:rFonts w:cs="Times New Roman"/>
      <w:szCs w:val="20"/>
    </w:rPr>
  </w:style>
  <w:style w:type="paragraph" w:customStyle="1" w:styleId="GuidanceBold">
    <w:name w:val="Guidance Bold"/>
    <w:basedOn w:val="Normal"/>
    <w:link w:val="GuidanceBoldCarCar"/>
    <w:rsid w:val="00C86216"/>
    <w:pPr>
      <w:spacing w:before="120" w:after="120"/>
      <w:jc w:val="both"/>
    </w:pPr>
    <w:rPr>
      <w:b/>
      <w:bCs/>
      <w:i/>
      <w:iCs/>
      <w:color w:val="333399"/>
      <w:sz w:val="18"/>
    </w:rPr>
  </w:style>
  <w:style w:type="paragraph" w:customStyle="1" w:styleId="AppendixHeading4">
    <w:name w:val="Appendix Heading 4"/>
    <w:basedOn w:val="Heading4"/>
    <w:next w:val="BodyText"/>
    <w:rsid w:val="00620DE0"/>
    <w:pPr>
      <w:numPr>
        <w:numId w:val="12"/>
      </w:numPr>
    </w:pPr>
  </w:style>
  <w:style w:type="character" w:customStyle="1" w:styleId="GuidanceBoldCarCar">
    <w:name w:val="Guidance Bold Car Car"/>
    <w:link w:val="GuidanceBold"/>
    <w:rsid w:val="00D26C16"/>
    <w:rPr>
      <w:rFonts w:ascii="Arial" w:hAnsi="Arial"/>
      <w:b/>
      <w:bCs/>
      <w:i/>
      <w:iCs/>
      <w:color w:val="333399"/>
      <w:sz w:val="18"/>
      <w:lang w:val="en-GB" w:eastAsia="en-GB" w:bidi="ar-SA"/>
    </w:rPr>
  </w:style>
  <w:style w:type="character" w:customStyle="1" w:styleId="BodyTextChar">
    <w:name w:val="Body Text Char"/>
    <w:aliases w:val="Body Char"/>
    <w:link w:val="BodyText"/>
    <w:rsid w:val="00EB1315"/>
    <w:rPr>
      <w:rFonts w:ascii="Arial" w:hAnsi="Arial"/>
      <w:lang w:val="en-GB" w:eastAsia="en-GB" w:bidi="ar-SA"/>
    </w:rPr>
  </w:style>
  <w:style w:type="character" w:customStyle="1" w:styleId="GuidanceCar">
    <w:name w:val="Guidance Car"/>
    <w:link w:val="Guidance"/>
    <w:rsid w:val="00250F77"/>
    <w:rPr>
      <w:rFonts w:ascii="Arial" w:hAnsi="Arial"/>
      <w:i/>
      <w:iCs/>
      <w:color w:val="333399"/>
      <w:sz w:val="18"/>
      <w:lang w:val="en-GB" w:eastAsia="en-GB" w:bidi="ar-SA"/>
    </w:rPr>
  </w:style>
  <w:style w:type="paragraph" w:customStyle="1" w:styleId="Titlesamepage">
    <w:name w:val="Title (same page)"/>
    <w:basedOn w:val="Header"/>
    <w:next w:val="BodyText"/>
    <w:rsid w:val="00D26C16"/>
    <w:pPr>
      <w:spacing w:before="240"/>
    </w:pPr>
    <w:rPr>
      <w:bCs/>
    </w:rPr>
  </w:style>
  <w:style w:type="numbering" w:customStyle="1" w:styleId="Reference">
    <w:name w:val="Reference"/>
    <w:basedOn w:val="NoList"/>
    <w:rsid w:val="009A6F0F"/>
    <w:pPr>
      <w:numPr>
        <w:numId w:val="7"/>
      </w:numPr>
    </w:pPr>
  </w:style>
  <w:style w:type="paragraph" w:customStyle="1" w:styleId="Titlenewpage">
    <w:name w:val="Title (new page)"/>
    <w:basedOn w:val="Header"/>
    <w:next w:val="BodyText"/>
    <w:rsid w:val="00D26C16"/>
    <w:pPr>
      <w:pageBreakBefore/>
    </w:pPr>
    <w:rPr>
      <w:rFonts w:cs="Arial"/>
    </w:rPr>
  </w:style>
  <w:style w:type="paragraph" w:customStyle="1" w:styleId="NotetoAuthor">
    <w:name w:val="Note to Author"/>
    <w:basedOn w:val="BodyText"/>
    <w:rsid w:val="00427BAB"/>
    <w:pPr>
      <w:jc w:val="center"/>
    </w:pPr>
    <w:rPr>
      <w:b/>
      <w:bCs/>
      <w:color w:val="FFFFFF"/>
      <w:sz w:val="52"/>
    </w:rPr>
  </w:style>
  <w:style w:type="paragraph" w:customStyle="1" w:styleId="Directive">
    <w:name w:val="Directive"/>
    <w:basedOn w:val="BodyText"/>
    <w:rsid w:val="00A96553"/>
    <w:pPr>
      <w:jc w:val="center"/>
    </w:pPr>
    <w:rPr>
      <w:b/>
      <w:bCs/>
      <w:color w:val="800000"/>
      <w:sz w:val="22"/>
    </w:rPr>
  </w:style>
  <w:style w:type="character" w:customStyle="1" w:styleId="MainlistCar">
    <w:name w:val="Main list Car"/>
    <w:link w:val="Mainlist"/>
    <w:rsid w:val="00140A50"/>
    <w:rPr>
      <w:rFonts w:ascii="Arial" w:hAnsi="Arial"/>
      <w:color w:val="000000"/>
      <w:lang w:val="en-GB" w:eastAsia="en-US" w:bidi="ar-SA"/>
    </w:rPr>
  </w:style>
  <w:style w:type="character" w:customStyle="1" w:styleId="Note">
    <w:name w:val="Note"/>
    <w:rsid w:val="002719A6"/>
    <w:rPr>
      <w:i/>
      <w:iCs/>
      <w:sz w:val="16"/>
      <w:szCs w:val="16"/>
    </w:rPr>
  </w:style>
  <w:style w:type="character" w:customStyle="1" w:styleId="GuidanceBulletCar">
    <w:name w:val="Guidance Bullet Car"/>
    <w:link w:val="GuidanceBullet"/>
    <w:rsid w:val="00C86216"/>
    <w:rPr>
      <w:rFonts w:ascii="Arial" w:hAnsi="Arial"/>
      <w:i/>
      <w:iCs/>
      <w:color w:val="333399"/>
      <w:sz w:val="18"/>
      <w:lang w:val="en-GB" w:eastAsia="en-GB" w:bidi="ar-SA"/>
    </w:rPr>
  </w:style>
  <w:style w:type="paragraph" w:customStyle="1" w:styleId="GuidanceList">
    <w:name w:val="Guidance List"/>
    <w:basedOn w:val="Guidance"/>
    <w:next w:val="Guidance"/>
    <w:rsid w:val="00C86216"/>
    <w:pPr>
      <w:numPr>
        <w:numId w:val="10"/>
      </w:numPr>
    </w:pPr>
  </w:style>
  <w:style w:type="paragraph" w:customStyle="1" w:styleId="Legend">
    <w:name w:val="Legend"/>
    <w:basedOn w:val="BodyText"/>
    <w:rsid w:val="00C86216"/>
    <w:pPr>
      <w:jc w:val="center"/>
    </w:pPr>
  </w:style>
  <w:style w:type="paragraph" w:customStyle="1" w:styleId="TableTitle">
    <w:name w:val="Table Title"/>
    <w:basedOn w:val="BodyText"/>
    <w:rsid w:val="00C86216"/>
    <w:pPr>
      <w:jc w:val="center"/>
    </w:pPr>
    <w:rPr>
      <w:b/>
    </w:rPr>
  </w:style>
  <w:style w:type="paragraph" w:customStyle="1" w:styleId="TableTitleLeft">
    <w:name w:val="Table Title Left"/>
    <w:basedOn w:val="BodyText"/>
    <w:link w:val="TableTitleLeftCarCar"/>
    <w:rsid w:val="00C86216"/>
    <w:pPr>
      <w:jc w:val="left"/>
    </w:pPr>
    <w:rPr>
      <w:b/>
      <w:bCs/>
    </w:rPr>
  </w:style>
  <w:style w:type="character" w:customStyle="1" w:styleId="TableTitleLeftCarCar">
    <w:name w:val="Table Title Left Car Car"/>
    <w:link w:val="TableTitleLeft"/>
    <w:rsid w:val="00C86216"/>
    <w:rPr>
      <w:rFonts w:ascii="Arial" w:hAnsi="Arial"/>
      <w:b/>
      <w:bCs/>
      <w:lang w:val="en-GB" w:eastAsia="en-GB" w:bidi="ar-SA"/>
    </w:rPr>
  </w:style>
  <w:style w:type="paragraph" w:customStyle="1" w:styleId="TableTitleWhite">
    <w:name w:val="Table Title White"/>
    <w:basedOn w:val="BodyText"/>
    <w:rsid w:val="00C86216"/>
    <w:pPr>
      <w:jc w:val="center"/>
    </w:pPr>
    <w:rPr>
      <w:b/>
      <w:color w:val="FFFFFF"/>
    </w:rPr>
  </w:style>
  <w:style w:type="character" w:customStyle="1" w:styleId="TraceTable">
    <w:name w:val="Trace Table"/>
    <w:rsid w:val="00C86216"/>
    <w:rPr>
      <w:sz w:val="16"/>
    </w:rPr>
  </w:style>
  <w:style w:type="character" w:customStyle="1" w:styleId="CarCar">
    <w:name w:val="Car Car"/>
    <w:rsid w:val="00F914F0"/>
    <w:rPr>
      <w:rFonts w:ascii="Arial" w:hAnsi="Arial"/>
      <w:lang w:val="en-GB" w:eastAsia="en-GB" w:bidi="ar-SA"/>
    </w:rPr>
  </w:style>
  <w:style w:type="paragraph" w:customStyle="1" w:styleId="Liststycke">
    <w:name w:val="Liststycke"/>
    <w:basedOn w:val="Normal"/>
    <w:qFormat/>
    <w:rsid w:val="004742B8"/>
    <w:pPr>
      <w:ind w:left="720"/>
      <w:contextualSpacing/>
    </w:pPr>
    <w:rPr>
      <w:rFonts w:eastAsia="Cambria"/>
      <w:szCs w:val="24"/>
      <w:lang w:val="en-US" w:eastAsia="en-US"/>
    </w:rPr>
  </w:style>
  <w:style w:type="paragraph" w:styleId="Caption">
    <w:name w:val="caption"/>
    <w:aliases w:val="CaptionCFMU,caption,Figure-caption,CAPTION,Figure Caption,Figure-caption1,CAPTION1,Figure Caption1,Figure-caption2,CAPTION2,Figure Caption2,Figure-caption3,CAPTION3,Figure Caption3,Figure-caption4,CAPTION4,Figure Caption4,Figure-caption5"/>
    <w:basedOn w:val="Normal"/>
    <w:next w:val="Normal"/>
    <w:qFormat/>
    <w:rsid w:val="00263FE4"/>
    <w:pPr>
      <w:spacing w:before="120" w:after="120"/>
    </w:pPr>
    <w:rPr>
      <w:b/>
      <w:bCs/>
    </w:rPr>
  </w:style>
  <w:style w:type="character" w:customStyle="1" w:styleId="Heading3Char">
    <w:name w:val="Heading 3 Char"/>
    <w:aliases w:val="Title 3 Char,h3 Char,3 Char,T3 Char,h31 Char,T31 Char,h32 Char,T32 Char,h311 Char,T311 Char,h33 Char,T33 Char,h312 Char,T312 Char,h34 Char,T34 Char,h313 Char,T313 Char,h321 Char,T321 Char,h3111 Char,T3111 Char,h331 Char,T331 Char,h35 Char"/>
    <w:link w:val="Heading3"/>
    <w:rsid w:val="00263FE4"/>
    <w:rPr>
      <w:rFonts w:ascii="Arial" w:hAnsi="Arial" w:cs="Arial"/>
      <w:b/>
      <w:bCs/>
      <w:color w:val="4F81BD"/>
      <w:sz w:val="28"/>
      <w:szCs w:val="26"/>
      <w:lang w:val="en-GB" w:eastAsia="en-GB"/>
    </w:rPr>
  </w:style>
  <w:style w:type="paragraph" w:styleId="BalloonText">
    <w:name w:val="Balloon Text"/>
    <w:basedOn w:val="Normal"/>
    <w:link w:val="BalloonTextChar"/>
    <w:rsid w:val="00EF2AE3"/>
    <w:rPr>
      <w:rFonts w:ascii="Segoe UI" w:hAnsi="Segoe UI" w:cs="Segoe UI"/>
      <w:sz w:val="18"/>
      <w:szCs w:val="18"/>
    </w:rPr>
  </w:style>
  <w:style w:type="character" w:customStyle="1" w:styleId="BalloonTextChar">
    <w:name w:val="Balloon Text Char"/>
    <w:link w:val="BalloonText"/>
    <w:rsid w:val="00EF2AE3"/>
    <w:rPr>
      <w:rFonts w:ascii="Segoe UI" w:hAnsi="Segoe UI" w:cs="Segoe UI"/>
      <w:sz w:val="18"/>
      <w:szCs w:val="18"/>
      <w:lang w:val="en-GB" w:eastAsia="en-GB"/>
    </w:rPr>
  </w:style>
  <w:style w:type="character" w:styleId="FollowedHyperlink">
    <w:name w:val="FollowedHyperlink"/>
    <w:rsid w:val="00E42DBC"/>
    <w:rPr>
      <w:color w:val="954F72"/>
      <w:u w:val="single"/>
    </w:rPr>
  </w:style>
  <w:style w:type="character" w:customStyle="1" w:styleId="AppendixAZchn">
    <w:name w:val="Appendix A Zchn"/>
    <w:link w:val="AppendixA"/>
    <w:uiPriority w:val="99"/>
    <w:locked/>
    <w:rsid w:val="00EA5286"/>
    <w:rPr>
      <w:rFonts w:ascii="Arial" w:hAnsi="Arial" w:cs="Arial"/>
      <w:b/>
      <w:bCs/>
      <w:color w:val="365F91"/>
      <w:kern w:val="32"/>
      <w:sz w:val="32"/>
      <w:szCs w:val="32"/>
    </w:rPr>
  </w:style>
  <w:style w:type="paragraph" w:customStyle="1" w:styleId="AppendixA">
    <w:name w:val="Appendix A"/>
    <w:basedOn w:val="AppendixHeading1"/>
    <w:link w:val="AppendixAZchn"/>
    <w:uiPriority w:val="99"/>
    <w:rsid w:val="00EA5286"/>
    <w:pPr>
      <w:numPr>
        <w:numId w:val="0"/>
      </w:numPr>
      <w:ind w:left="357" w:hanging="357"/>
    </w:pPr>
  </w:style>
  <w:style w:type="character" w:styleId="CommentReference">
    <w:name w:val="annotation reference"/>
    <w:basedOn w:val="DefaultParagraphFont"/>
    <w:rsid w:val="00B42543"/>
    <w:rPr>
      <w:sz w:val="16"/>
      <w:szCs w:val="16"/>
    </w:rPr>
  </w:style>
  <w:style w:type="paragraph" w:styleId="CommentText">
    <w:name w:val="annotation text"/>
    <w:basedOn w:val="Normal"/>
    <w:link w:val="CommentTextChar"/>
    <w:rsid w:val="00B42543"/>
  </w:style>
  <w:style w:type="character" w:customStyle="1" w:styleId="CommentTextChar">
    <w:name w:val="Comment Text Char"/>
    <w:basedOn w:val="DefaultParagraphFont"/>
    <w:link w:val="CommentText"/>
    <w:rsid w:val="00B42543"/>
    <w:rPr>
      <w:rFonts w:ascii="Arial" w:hAnsi="Arial"/>
    </w:rPr>
  </w:style>
  <w:style w:type="paragraph" w:styleId="CommentSubject">
    <w:name w:val="annotation subject"/>
    <w:basedOn w:val="CommentText"/>
    <w:next w:val="CommentText"/>
    <w:link w:val="CommentSubjectChar"/>
    <w:rsid w:val="00B42543"/>
    <w:rPr>
      <w:b/>
      <w:bCs/>
    </w:rPr>
  </w:style>
  <w:style w:type="character" w:customStyle="1" w:styleId="CommentSubjectChar">
    <w:name w:val="Comment Subject Char"/>
    <w:basedOn w:val="CommentTextChar"/>
    <w:link w:val="CommentSubject"/>
    <w:rsid w:val="00B42543"/>
    <w:rPr>
      <w:rFonts w:ascii="Arial" w:hAnsi="Arial"/>
      <w:b/>
      <w:bCs/>
    </w:rPr>
  </w:style>
  <w:style w:type="paragraph" w:customStyle="1" w:styleId="Footer2">
    <w:name w:val="Footer2"/>
    <w:basedOn w:val="Footer"/>
    <w:rsid w:val="00614EE4"/>
    <w:pPr>
      <w:tabs>
        <w:tab w:val="clear" w:pos="4153"/>
        <w:tab w:val="clear" w:pos="8306"/>
      </w:tabs>
      <w:ind w:firstLine="2"/>
      <w:jc w:val="center"/>
    </w:pPr>
    <w:rPr>
      <w:sz w:val="16"/>
      <w:szCs w:val="16"/>
    </w:rPr>
  </w:style>
  <w:style w:type="paragraph" w:styleId="Revision">
    <w:name w:val="Revision"/>
    <w:hidden/>
    <w:uiPriority w:val="99"/>
    <w:semiHidden/>
    <w:rsid w:val="00731C70"/>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C16"/>
    <w:rPr>
      <w:rFonts w:ascii="Arial" w:hAnsi="Arial"/>
    </w:rPr>
  </w:style>
  <w:style w:type="paragraph" w:styleId="Heading1">
    <w:name w:val="heading 1"/>
    <w:aliases w:val="Title 1"/>
    <w:basedOn w:val="Normal"/>
    <w:next w:val="BodyText"/>
    <w:qFormat/>
    <w:rsid w:val="00D26C16"/>
    <w:pPr>
      <w:keepNext/>
      <w:pageBreakBefore/>
      <w:numPr>
        <w:numId w:val="1"/>
      </w:numPr>
      <w:spacing w:before="240" w:after="60"/>
      <w:outlineLvl w:val="0"/>
    </w:pPr>
    <w:rPr>
      <w:rFonts w:cs="Arial"/>
      <w:b/>
      <w:bCs/>
      <w:color w:val="365F91"/>
      <w:kern w:val="32"/>
      <w:sz w:val="32"/>
      <w:szCs w:val="32"/>
    </w:rPr>
  </w:style>
  <w:style w:type="paragraph" w:styleId="Heading2">
    <w:name w:val="heading 2"/>
    <w:aliases w:val="Title 2,h2,2,rio,heading 2,headline,2 headline,3 bullet,b,SECOND,B1,b1,Second,bullet pt,l2,list + change bar,???,headi,heading2,h21,h22,21,Heading,T2,T21,T22,h23,T23,h24,T24,h211,T211,h25,T25,h212,T212,h26,T26,h27,T27,h28,T28,h213,T213,h29"/>
    <w:basedOn w:val="Normal"/>
    <w:next w:val="BodyText"/>
    <w:qFormat/>
    <w:rsid w:val="00D26C16"/>
    <w:pPr>
      <w:keepNext/>
      <w:numPr>
        <w:ilvl w:val="1"/>
        <w:numId w:val="1"/>
      </w:numPr>
      <w:tabs>
        <w:tab w:val="clear" w:pos="717"/>
        <w:tab w:val="num" w:pos="576"/>
      </w:tabs>
      <w:spacing w:before="240" w:after="60"/>
      <w:ind w:left="576"/>
      <w:outlineLvl w:val="1"/>
    </w:pPr>
    <w:rPr>
      <w:rFonts w:cs="Arial"/>
      <w:b/>
      <w:bCs/>
      <w:iCs/>
      <w:color w:val="4F81BD"/>
      <w:sz w:val="30"/>
      <w:szCs w:val="28"/>
    </w:rPr>
  </w:style>
  <w:style w:type="paragraph" w:styleId="Heading3">
    <w:name w:val="heading 3"/>
    <w:aliases w:val="Title 3,h3,3,T3,h31,T31,h32,T32,h311,T311,h33,T33,h312,T312,h34,T34,h313,T313,h321,T321,h3111,T3111,h331,T331,h3121,T3121,h35,T35,h314,T314,h36,T36,h315,T315,h322,T322,h3112,T3112,h332,T332,h3122,T3122,h37,T37,h38,T38,h316,T316,h323,T323"/>
    <w:basedOn w:val="Normal"/>
    <w:next w:val="BodyText"/>
    <w:link w:val="Heading3Char"/>
    <w:qFormat/>
    <w:rsid w:val="00D26C16"/>
    <w:pPr>
      <w:keepNext/>
      <w:numPr>
        <w:ilvl w:val="2"/>
        <w:numId w:val="1"/>
      </w:numPr>
      <w:spacing w:before="240" w:after="60"/>
      <w:outlineLvl w:val="2"/>
    </w:pPr>
    <w:rPr>
      <w:rFonts w:cs="Arial"/>
      <w:b/>
      <w:bCs/>
      <w:color w:val="4F81BD"/>
      <w:sz w:val="28"/>
      <w:szCs w:val="26"/>
    </w:rPr>
  </w:style>
  <w:style w:type="paragraph" w:styleId="Heading4">
    <w:name w:val="heading 4"/>
    <w:aliases w:val="Title 4,H4,Proposal Center 4,chapitre 1.1.1.1,chapitre 1.1.1.11,chapitre 1.1.1.12,chapitre 1.1.1.111,chapitre 1.1.1.13,chapitre 1.1.1.112,Titre 41,t4.T4,Titre niveau 4,(Shift Ctrl 4),Chapitre 1.1.1.,4m,Level 3 Heading,T4,h4,d"/>
    <w:basedOn w:val="Normal"/>
    <w:next w:val="BodyText"/>
    <w:qFormat/>
    <w:rsid w:val="00D26C16"/>
    <w:pPr>
      <w:keepNext/>
      <w:numPr>
        <w:ilvl w:val="3"/>
        <w:numId w:val="1"/>
      </w:numPr>
      <w:spacing w:before="240" w:after="60"/>
      <w:outlineLvl w:val="3"/>
    </w:pPr>
    <w:rPr>
      <w:b/>
      <w:bCs/>
      <w:color w:val="4F81BD"/>
      <w:sz w:val="26"/>
      <w:szCs w:val="28"/>
    </w:rPr>
  </w:style>
  <w:style w:type="paragraph" w:styleId="Heading5">
    <w:name w:val="heading 5"/>
    <w:aliases w:val="Title 5"/>
    <w:basedOn w:val="Normal"/>
    <w:next w:val="BodyText"/>
    <w:qFormat/>
    <w:rsid w:val="00D26C16"/>
    <w:pPr>
      <w:numPr>
        <w:ilvl w:val="4"/>
        <w:numId w:val="1"/>
      </w:numPr>
      <w:spacing w:before="240" w:after="60"/>
      <w:outlineLvl w:val="4"/>
    </w:pPr>
    <w:rPr>
      <w:b/>
      <w:bCs/>
      <w:iCs/>
      <w:color w:val="4F81BD"/>
      <w:sz w:val="24"/>
      <w:szCs w:val="26"/>
    </w:rPr>
  </w:style>
  <w:style w:type="paragraph" w:styleId="Heading6">
    <w:name w:val="heading 6"/>
    <w:aliases w:val="Title 6"/>
    <w:basedOn w:val="Normal"/>
    <w:next w:val="BodyText"/>
    <w:qFormat/>
    <w:rsid w:val="00D26C16"/>
    <w:pPr>
      <w:numPr>
        <w:ilvl w:val="5"/>
        <w:numId w:val="1"/>
      </w:numPr>
      <w:spacing w:before="240" w:after="60"/>
      <w:outlineLvl w:val="5"/>
    </w:pPr>
    <w:rPr>
      <w:b/>
      <w:bCs/>
      <w:color w:val="4F81BD"/>
      <w:sz w:val="22"/>
      <w:szCs w:val="22"/>
    </w:rPr>
  </w:style>
  <w:style w:type="paragraph" w:styleId="Heading7">
    <w:name w:val="heading 7"/>
    <w:aliases w:val="Title 7"/>
    <w:basedOn w:val="Normal"/>
    <w:next w:val="BodyText"/>
    <w:qFormat/>
    <w:rsid w:val="00D26C16"/>
    <w:pPr>
      <w:numPr>
        <w:ilvl w:val="6"/>
        <w:numId w:val="1"/>
      </w:numPr>
      <w:spacing w:before="240" w:after="60"/>
      <w:outlineLvl w:val="6"/>
    </w:pPr>
    <w:rPr>
      <w:b/>
      <w:color w:val="4F81BD"/>
    </w:rPr>
  </w:style>
  <w:style w:type="paragraph" w:styleId="Heading8">
    <w:name w:val="heading 8"/>
    <w:aliases w:val="Title 8"/>
    <w:basedOn w:val="Normal"/>
    <w:next w:val="BodyText"/>
    <w:qFormat/>
    <w:rsid w:val="00D26C16"/>
    <w:pPr>
      <w:numPr>
        <w:ilvl w:val="7"/>
        <w:numId w:val="1"/>
      </w:numPr>
      <w:spacing w:before="240" w:after="60"/>
      <w:outlineLvl w:val="7"/>
    </w:pPr>
    <w:rPr>
      <w:iCs/>
      <w:color w:val="4F81BD"/>
    </w:rPr>
  </w:style>
  <w:style w:type="paragraph" w:styleId="Heading9">
    <w:name w:val="heading 9"/>
    <w:aliases w:val="Title 9"/>
    <w:basedOn w:val="Normal"/>
    <w:next w:val="BodyText"/>
    <w:qFormat/>
    <w:rsid w:val="00D26C16"/>
    <w:pPr>
      <w:numPr>
        <w:ilvl w:val="8"/>
        <w:numId w:val="1"/>
      </w:numPr>
      <w:spacing w:before="240" w:after="60"/>
      <w:outlineLvl w:val="8"/>
    </w:pPr>
    <w:rPr>
      <w:rFonts w:cs="Arial"/>
      <w:color w:val="4F81BD"/>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26C16"/>
    <w:rPr>
      <w:rFonts w:ascii="Arial" w:hAnsi="Arial"/>
      <w:color w:val="0000FF"/>
      <w:u w:val="single"/>
    </w:rPr>
  </w:style>
  <w:style w:type="paragraph" w:styleId="TOC1">
    <w:name w:val="toc 1"/>
    <w:basedOn w:val="Normal"/>
    <w:next w:val="Normal"/>
    <w:autoRedefine/>
    <w:uiPriority w:val="39"/>
    <w:rsid w:val="00D26C16"/>
    <w:pPr>
      <w:spacing w:before="120" w:after="120"/>
    </w:pPr>
    <w:rPr>
      <w:rFonts w:ascii="Times New Roman" w:hAnsi="Times New Roman"/>
      <w:b/>
      <w:bCs/>
      <w:caps/>
    </w:rPr>
  </w:style>
  <w:style w:type="paragraph" w:styleId="TOC2">
    <w:name w:val="toc 2"/>
    <w:basedOn w:val="Normal"/>
    <w:next w:val="Normal"/>
    <w:autoRedefine/>
    <w:uiPriority w:val="39"/>
    <w:rsid w:val="00D26C16"/>
    <w:pPr>
      <w:ind w:left="200"/>
    </w:pPr>
    <w:rPr>
      <w:rFonts w:ascii="Times New Roman" w:hAnsi="Times New Roman"/>
      <w:smallCaps/>
    </w:rPr>
  </w:style>
  <w:style w:type="paragraph" w:styleId="TOC3">
    <w:name w:val="toc 3"/>
    <w:basedOn w:val="Normal"/>
    <w:next w:val="Normal"/>
    <w:autoRedefine/>
    <w:uiPriority w:val="39"/>
    <w:rsid w:val="00D26C16"/>
    <w:pPr>
      <w:ind w:left="400"/>
    </w:pPr>
    <w:rPr>
      <w:rFonts w:ascii="Times New Roman" w:hAnsi="Times New Roman"/>
      <w:i/>
      <w:iCs/>
    </w:rPr>
  </w:style>
  <w:style w:type="character" w:customStyle="1" w:styleId="Abstracttext">
    <w:name w:val="Abstract text"/>
    <w:rsid w:val="00417B03"/>
    <w:rPr>
      <w:rFonts w:ascii="Verdana" w:hAnsi="Verdana"/>
    </w:rPr>
  </w:style>
  <w:style w:type="paragraph" w:styleId="Header">
    <w:name w:val="header"/>
    <w:basedOn w:val="Normal"/>
    <w:next w:val="BodyText"/>
    <w:semiHidden/>
    <w:qFormat/>
    <w:rsid w:val="00D26C16"/>
    <w:pPr>
      <w:tabs>
        <w:tab w:val="center" w:pos="4153"/>
        <w:tab w:val="right" w:pos="8306"/>
      </w:tabs>
      <w:spacing w:after="120"/>
    </w:pPr>
    <w:rPr>
      <w:b/>
      <w:color w:val="365F91"/>
      <w:sz w:val="32"/>
    </w:rPr>
  </w:style>
  <w:style w:type="paragraph" w:styleId="Footer">
    <w:name w:val="footer"/>
    <w:basedOn w:val="Normal"/>
    <w:semiHidden/>
    <w:rsid w:val="00D26C16"/>
    <w:pPr>
      <w:tabs>
        <w:tab w:val="center" w:pos="4153"/>
        <w:tab w:val="right" w:pos="8306"/>
      </w:tabs>
    </w:pPr>
  </w:style>
  <w:style w:type="paragraph" w:customStyle="1" w:styleId="AppendixHeading1">
    <w:name w:val="Appendix Heading 1"/>
    <w:basedOn w:val="Heading1"/>
    <w:next w:val="BodyText"/>
    <w:qFormat/>
    <w:rsid w:val="00D26C16"/>
    <w:pPr>
      <w:numPr>
        <w:numId w:val="2"/>
      </w:numPr>
    </w:pPr>
  </w:style>
  <w:style w:type="paragraph" w:customStyle="1" w:styleId="AppendixHeading2">
    <w:name w:val="Appendix Heading 2"/>
    <w:basedOn w:val="Heading2"/>
    <w:next w:val="BodyText"/>
    <w:qFormat/>
    <w:rsid w:val="00D26C16"/>
    <w:pPr>
      <w:numPr>
        <w:numId w:val="12"/>
      </w:numPr>
    </w:pPr>
  </w:style>
  <w:style w:type="paragraph" w:customStyle="1" w:styleId="AppendixHeading3">
    <w:name w:val="Appendix Heading 3"/>
    <w:basedOn w:val="Heading3"/>
    <w:next w:val="BodyText"/>
    <w:qFormat/>
    <w:rsid w:val="00D26C16"/>
    <w:pPr>
      <w:numPr>
        <w:numId w:val="12"/>
      </w:numPr>
    </w:pPr>
  </w:style>
  <w:style w:type="character" w:styleId="PageNumber">
    <w:name w:val="page number"/>
    <w:basedOn w:val="DefaultParagraphFont"/>
    <w:semiHidden/>
    <w:rsid w:val="00D26C16"/>
  </w:style>
  <w:style w:type="paragraph" w:customStyle="1" w:styleId="SJUTitlePageLarge">
    <w:name w:val="SJU Title Page Large"/>
    <w:basedOn w:val="Normal"/>
    <w:next w:val="BodyText"/>
    <w:qFormat/>
    <w:rsid w:val="005A1A8B"/>
    <w:pPr>
      <w:spacing w:after="360"/>
    </w:pPr>
    <w:rPr>
      <w:rFonts w:cs="Arial"/>
      <w:b/>
      <w:bCs/>
      <w:sz w:val="52"/>
      <w:szCs w:val="22"/>
      <w:lang w:eastAsia="en-US"/>
    </w:rPr>
  </w:style>
  <w:style w:type="paragraph" w:customStyle="1" w:styleId="SJUTitlePage">
    <w:name w:val="SJU Title Page"/>
    <w:basedOn w:val="Normal"/>
    <w:next w:val="BodyText"/>
    <w:qFormat/>
    <w:rsid w:val="007420F0"/>
    <w:pPr>
      <w:spacing w:before="120" w:after="120"/>
      <w:ind w:right="2931"/>
    </w:pPr>
    <w:rPr>
      <w:b/>
      <w:i/>
      <w:sz w:val="22"/>
      <w:lang w:val="en-US" w:eastAsia="en-US"/>
    </w:rPr>
  </w:style>
  <w:style w:type="paragraph" w:styleId="BodyText">
    <w:name w:val="Body Text"/>
    <w:aliases w:val="Body"/>
    <w:basedOn w:val="Normal"/>
    <w:link w:val="BodyTextChar"/>
    <w:qFormat/>
    <w:rsid w:val="00EB1315"/>
    <w:pPr>
      <w:spacing w:before="120" w:after="120"/>
      <w:jc w:val="both"/>
    </w:pPr>
  </w:style>
  <w:style w:type="paragraph" w:customStyle="1" w:styleId="SJUHeaderGreen">
    <w:name w:val="SJU Header Green"/>
    <w:basedOn w:val="Normal"/>
    <w:next w:val="BodyText"/>
    <w:qFormat/>
    <w:rsid w:val="004C2B45"/>
    <w:rPr>
      <w:b/>
      <w:color w:val="7AB51D"/>
    </w:rPr>
  </w:style>
  <w:style w:type="paragraph" w:customStyle="1" w:styleId="GuidanceBullet2">
    <w:name w:val="Guidance Bullet 2"/>
    <w:basedOn w:val="GuidanceBullet"/>
    <w:next w:val="Guidance"/>
    <w:rsid w:val="00EC5894"/>
    <w:pPr>
      <w:numPr>
        <w:numId w:val="11"/>
      </w:numPr>
    </w:pPr>
  </w:style>
  <w:style w:type="paragraph" w:customStyle="1" w:styleId="GuidanceBullet">
    <w:name w:val="Guidance Bullet"/>
    <w:basedOn w:val="Guidance"/>
    <w:link w:val="GuidanceBulletCar"/>
    <w:rsid w:val="00C86216"/>
    <w:pPr>
      <w:numPr>
        <w:numId w:val="9"/>
      </w:numPr>
    </w:pPr>
  </w:style>
  <w:style w:type="paragraph" w:customStyle="1" w:styleId="Fuzeile1">
    <w:name w:val="Fußzeile1"/>
    <w:basedOn w:val="Footer"/>
    <w:rsid w:val="001279F9"/>
    <w:pPr>
      <w:tabs>
        <w:tab w:val="clear" w:pos="4153"/>
        <w:tab w:val="clear" w:pos="8306"/>
      </w:tabs>
      <w:ind w:firstLine="2"/>
      <w:jc w:val="center"/>
    </w:pPr>
    <w:rPr>
      <w:sz w:val="16"/>
      <w:szCs w:val="16"/>
    </w:rPr>
  </w:style>
  <w:style w:type="paragraph" w:customStyle="1" w:styleId="Seitenzahl1">
    <w:name w:val="Seitenzahl1"/>
    <w:basedOn w:val="Fuzeile1"/>
    <w:next w:val="Fuzeile1"/>
    <w:rsid w:val="005A1A8B"/>
    <w:pPr>
      <w:jc w:val="right"/>
    </w:pPr>
    <w:rPr>
      <w:color w:val="365F91"/>
    </w:rPr>
  </w:style>
  <w:style w:type="paragraph" w:customStyle="1" w:styleId="Mainlist">
    <w:name w:val="Main list"/>
    <w:basedOn w:val="Normal"/>
    <w:link w:val="MainlistCar"/>
    <w:rsid w:val="009A6F0F"/>
    <w:pPr>
      <w:numPr>
        <w:numId w:val="4"/>
      </w:numPr>
      <w:spacing w:before="60" w:after="60"/>
      <w:jc w:val="both"/>
    </w:pPr>
    <w:rPr>
      <w:color w:val="000000"/>
      <w:lang w:eastAsia="en-US"/>
    </w:rPr>
  </w:style>
  <w:style w:type="paragraph" w:customStyle="1" w:styleId="Endofdocument">
    <w:name w:val="End of document"/>
    <w:basedOn w:val="Normal"/>
    <w:next w:val="Normal"/>
    <w:rsid w:val="00250F77"/>
    <w:pPr>
      <w:pageBreakBefore/>
      <w:spacing w:before="6000" w:after="60"/>
      <w:jc w:val="center"/>
    </w:pPr>
    <w:rPr>
      <w:b/>
      <w:bCs/>
      <w:caps/>
      <w:color w:val="000000"/>
      <w:szCs w:val="32"/>
      <w:lang w:val="fr-FR" w:eastAsia="en-US"/>
    </w:rPr>
  </w:style>
  <w:style w:type="table" w:styleId="TableGrid">
    <w:name w:val="Table Grid"/>
    <w:basedOn w:val="TableNormal"/>
    <w:rsid w:val="00D26C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uidance">
    <w:name w:val="Guidance"/>
    <w:basedOn w:val="BodyText"/>
    <w:link w:val="GuidanceCar"/>
    <w:rsid w:val="00250F77"/>
    <w:pPr>
      <w:spacing w:before="60" w:after="60"/>
    </w:pPr>
    <w:rPr>
      <w:i/>
      <w:iCs/>
      <w:color w:val="333399"/>
      <w:sz w:val="18"/>
    </w:rPr>
  </w:style>
  <w:style w:type="paragraph" w:customStyle="1" w:styleId="AbstractGuidance">
    <w:name w:val="Abstract Guidance"/>
    <w:basedOn w:val="BodyText"/>
    <w:rsid w:val="00D26C16"/>
    <w:rPr>
      <w:i/>
      <w:iCs/>
      <w:color w:val="1F497D"/>
      <w:sz w:val="18"/>
    </w:rPr>
  </w:style>
  <w:style w:type="paragraph" w:customStyle="1" w:styleId="ExecutiveSummary">
    <w:name w:val="Executive Summary"/>
    <w:basedOn w:val="Heading1"/>
    <w:rsid w:val="00D26C16"/>
    <w:pPr>
      <w:numPr>
        <w:numId w:val="0"/>
      </w:numPr>
    </w:pPr>
    <w:rPr>
      <w:rFonts w:cs="Times New Roman"/>
      <w:szCs w:val="20"/>
    </w:rPr>
  </w:style>
  <w:style w:type="paragraph" w:customStyle="1" w:styleId="GuidanceBold">
    <w:name w:val="Guidance Bold"/>
    <w:basedOn w:val="Normal"/>
    <w:link w:val="GuidanceBoldCarCar"/>
    <w:rsid w:val="00C86216"/>
    <w:pPr>
      <w:spacing w:before="120" w:after="120"/>
      <w:jc w:val="both"/>
    </w:pPr>
    <w:rPr>
      <w:b/>
      <w:bCs/>
      <w:i/>
      <w:iCs/>
      <w:color w:val="333399"/>
      <w:sz w:val="18"/>
    </w:rPr>
  </w:style>
  <w:style w:type="paragraph" w:customStyle="1" w:styleId="AppendixHeading4">
    <w:name w:val="Appendix Heading 4"/>
    <w:basedOn w:val="Heading4"/>
    <w:next w:val="BodyText"/>
    <w:rsid w:val="00620DE0"/>
    <w:pPr>
      <w:numPr>
        <w:numId w:val="12"/>
      </w:numPr>
    </w:pPr>
  </w:style>
  <w:style w:type="character" w:customStyle="1" w:styleId="GuidanceBoldCarCar">
    <w:name w:val="Guidance Bold Car Car"/>
    <w:link w:val="GuidanceBold"/>
    <w:rsid w:val="00D26C16"/>
    <w:rPr>
      <w:rFonts w:ascii="Arial" w:hAnsi="Arial"/>
      <w:b/>
      <w:bCs/>
      <w:i/>
      <w:iCs/>
      <w:color w:val="333399"/>
      <w:sz w:val="18"/>
      <w:lang w:val="en-GB" w:eastAsia="en-GB" w:bidi="ar-SA"/>
    </w:rPr>
  </w:style>
  <w:style w:type="character" w:customStyle="1" w:styleId="BodyTextChar">
    <w:name w:val="Body Text Char"/>
    <w:aliases w:val="Body Char"/>
    <w:link w:val="BodyText"/>
    <w:rsid w:val="00EB1315"/>
    <w:rPr>
      <w:rFonts w:ascii="Arial" w:hAnsi="Arial"/>
      <w:lang w:val="en-GB" w:eastAsia="en-GB" w:bidi="ar-SA"/>
    </w:rPr>
  </w:style>
  <w:style w:type="character" w:customStyle="1" w:styleId="GuidanceCar">
    <w:name w:val="Guidance Car"/>
    <w:link w:val="Guidance"/>
    <w:rsid w:val="00250F77"/>
    <w:rPr>
      <w:rFonts w:ascii="Arial" w:hAnsi="Arial"/>
      <w:i/>
      <w:iCs/>
      <w:color w:val="333399"/>
      <w:sz w:val="18"/>
      <w:lang w:val="en-GB" w:eastAsia="en-GB" w:bidi="ar-SA"/>
    </w:rPr>
  </w:style>
  <w:style w:type="paragraph" w:customStyle="1" w:styleId="Titlesamepage">
    <w:name w:val="Title (same page)"/>
    <w:basedOn w:val="Header"/>
    <w:next w:val="BodyText"/>
    <w:rsid w:val="00D26C16"/>
    <w:pPr>
      <w:spacing w:before="240"/>
    </w:pPr>
    <w:rPr>
      <w:bCs/>
    </w:rPr>
  </w:style>
  <w:style w:type="numbering" w:customStyle="1" w:styleId="Reference">
    <w:name w:val="Reference"/>
    <w:basedOn w:val="NoList"/>
    <w:rsid w:val="009A6F0F"/>
    <w:pPr>
      <w:numPr>
        <w:numId w:val="7"/>
      </w:numPr>
    </w:pPr>
  </w:style>
  <w:style w:type="paragraph" w:customStyle="1" w:styleId="Titlenewpage">
    <w:name w:val="Title (new page)"/>
    <w:basedOn w:val="Header"/>
    <w:next w:val="BodyText"/>
    <w:rsid w:val="00D26C16"/>
    <w:pPr>
      <w:pageBreakBefore/>
    </w:pPr>
    <w:rPr>
      <w:rFonts w:cs="Arial"/>
    </w:rPr>
  </w:style>
  <w:style w:type="paragraph" w:customStyle="1" w:styleId="NotetoAuthor">
    <w:name w:val="Note to Author"/>
    <w:basedOn w:val="BodyText"/>
    <w:rsid w:val="00427BAB"/>
    <w:pPr>
      <w:jc w:val="center"/>
    </w:pPr>
    <w:rPr>
      <w:b/>
      <w:bCs/>
      <w:color w:val="FFFFFF"/>
      <w:sz w:val="52"/>
    </w:rPr>
  </w:style>
  <w:style w:type="paragraph" w:customStyle="1" w:styleId="Directive">
    <w:name w:val="Directive"/>
    <w:basedOn w:val="BodyText"/>
    <w:rsid w:val="00A96553"/>
    <w:pPr>
      <w:jc w:val="center"/>
    </w:pPr>
    <w:rPr>
      <w:b/>
      <w:bCs/>
      <w:color w:val="800000"/>
      <w:sz w:val="22"/>
    </w:rPr>
  </w:style>
  <w:style w:type="character" w:customStyle="1" w:styleId="MainlistCar">
    <w:name w:val="Main list Car"/>
    <w:link w:val="Mainlist"/>
    <w:rsid w:val="00140A50"/>
    <w:rPr>
      <w:rFonts w:ascii="Arial" w:hAnsi="Arial"/>
      <w:color w:val="000000"/>
      <w:lang w:val="en-GB" w:eastAsia="en-US" w:bidi="ar-SA"/>
    </w:rPr>
  </w:style>
  <w:style w:type="character" w:customStyle="1" w:styleId="Note">
    <w:name w:val="Note"/>
    <w:rsid w:val="002719A6"/>
    <w:rPr>
      <w:i/>
      <w:iCs/>
      <w:sz w:val="16"/>
      <w:szCs w:val="16"/>
    </w:rPr>
  </w:style>
  <w:style w:type="character" w:customStyle="1" w:styleId="GuidanceBulletCar">
    <w:name w:val="Guidance Bullet Car"/>
    <w:link w:val="GuidanceBullet"/>
    <w:rsid w:val="00C86216"/>
    <w:rPr>
      <w:rFonts w:ascii="Arial" w:hAnsi="Arial"/>
      <w:i/>
      <w:iCs/>
      <w:color w:val="333399"/>
      <w:sz w:val="18"/>
      <w:lang w:val="en-GB" w:eastAsia="en-GB" w:bidi="ar-SA"/>
    </w:rPr>
  </w:style>
  <w:style w:type="paragraph" w:customStyle="1" w:styleId="GuidanceList">
    <w:name w:val="Guidance List"/>
    <w:basedOn w:val="Guidance"/>
    <w:next w:val="Guidance"/>
    <w:rsid w:val="00C86216"/>
    <w:pPr>
      <w:numPr>
        <w:numId w:val="10"/>
      </w:numPr>
    </w:pPr>
  </w:style>
  <w:style w:type="paragraph" w:customStyle="1" w:styleId="Legend">
    <w:name w:val="Legend"/>
    <w:basedOn w:val="BodyText"/>
    <w:rsid w:val="00C86216"/>
    <w:pPr>
      <w:jc w:val="center"/>
    </w:pPr>
  </w:style>
  <w:style w:type="paragraph" w:customStyle="1" w:styleId="TableTitle">
    <w:name w:val="Table Title"/>
    <w:basedOn w:val="BodyText"/>
    <w:rsid w:val="00C86216"/>
    <w:pPr>
      <w:jc w:val="center"/>
    </w:pPr>
    <w:rPr>
      <w:b/>
    </w:rPr>
  </w:style>
  <w:style w:type="paragraph" w:customStyle="1" w:styleId="TableTitleLeft">
    <w:name w:val="Table Title Left"/>
    <w:basedOn w:val="BodyText"/>
    <w:link w:val="TableTitleLeftCarCar"/>
    <w:rsid w:val="00C86216"/>
    <w:pPr>
      <w:jc w:val="left"/>
    </w:pPr>
    <w:rPr>
      <w:b/>
      <w:bCs/>
    </w:rPr>
  </w:style>
  <w:style w:type="character" w:customStyle="1" w:styleId="TableTitleLeftCarCar">
    <w:name w:val="Table Title Left Car Car"/>
    <w:link w:val="TableTitleLeft"/>
    <w:rsid w:val="00C86216"/>
    <w:rPr>
      <w:rFonts w:ascii="Arial" w:hAnsi="Arial"/>
      <w:b/>
      <w:bCs/>
      <w:lang w:val="en-GB" w:eastAsia="en-GB" w:bidi="ar-SA"/>
    </w:rPr>
  </w:style>
  <w:style w:type="paragraph" w:customStyle="1" w:styleId="TableTitleWhite">
    <w:name w:val="Table Title White"/>
    <w:basedOn w:val="BodyText"/>
    <w:rsid w:val="00C86216"/>
    <w:pPr>
      <w:jc w:val="center"/>
    </w:pPr>
    <w:rPr>
      <w:b/>
      <w:color w:val="FFFFFF"/>
    </w:rPr>
  </w:style>
  <w:style w:type="character" w:customStyle="1" w:styleId="TraceTable">
    <w:name w:val="Trace Table"/>
    <w:rsid w:val="00C86216"/>
    <w:rPr>
      <w:sz w:val="16"/>
    </w:rPr>
  </w:style>
  <w:style w:type="character" w:customStyle="1" w:styleId="CarCar">
    <w:name w:val="Car Car"/>
    <w:rsid w:val="00F914F0"/>
    <w:rPr>
      <w:rFonts w:ascii="Arial" w:hAnsi="Arial"/>
      <w:lang w:val="en-GB" w:eastAsia="en-GB" w:bidi="ar-SA"/>
    </w:rPr>
  </w:style>
  <w:style w:type="paragraph" w:customStyle="1" w:styleId="Liststycke">
    <w:name w:val="Liststycke"/>
    <w:basedOn w:val="Normal"/>
    <w:qFormat/>
    <w:rsid w:val="004742B8"/>
    <w:pPr>
      <w:ind w:left="720"/>
      <w:contextualSpacing/>
    </w:pPr>
    <w:rPr>
      <w:rFonts w:eastAsia="Cambria"/>
      <w:szCs w:val="24"/>
      <w:lang w:val="en-US" w:eastAsia="en-US"/>
    </w:rPr>
  </w:style>
  <w:style w:type="paragraph" w:styleId="Caption">
    <w:name w:val="caption"/>
    <w:aliases w:val="CaptionCFMU,caption,Figure-caption,CAPTION,Figure Caption,Figure-caption1,CAPTION1,Figure Caption1,Figure-caption2,CAPTION2,Figure Caption2,Figure-caption3,CAPTION3,Figure Caption3,Figure-caption4,CAPTION4,Figure Caption4,Figure-caption5"/>
    <w:basedOn w:val="Normal"/>
    <w:next w:val="Normal"/>
    <w:qFormat/>
    <w:rsid w:val="00263FE4"/>
    <w:pPr>
      <w:spacing w:before="120" w:after="120"/>
    </w:pPr>
    <w:rPr>
      <w:b/>
      <w:bCs/>
    </w:rPr>
  </w:style>
  <w:style w:type="character" w:customStyle="1" w:styleId="Heading3Char">
    <w:name w:val="Heading 3 Char"/>
    <w:aliases w:val="Title 3 Char,h3 Char,3 Char,T3 Char,h31 Char,T31 Char,h32 Char,T32 Char,h311 Char,T311 Char,h33 Char,T33 Char,h312 Char,T312 Char,h34 Char,T34 Char,h313 Char,T313 Char,h321 Char,T321 Char,h3111 Char,T3111 Char,h331 Char,T331 Char,h35 Char"/>
    <w:link w:val="Heading3"/>
    <w:rsid w:val="00263FE4"/>
    <w:rPr>
      <w:rFonts w:ascii="Arial" w:hAnsi="Arial" w:cs="Arial"/>
      <w:b/>
      <w:bCs/>
      <w:color w:val="4F81BD"/>
      <w:sz w:val="28"/>
      <w:szCs w:val="26"/>
      <w:lang w:val="en-GB" w:eastAsia="en-GB"/>
    </w:rPr>
  </w:style>
  <w:style w:type="paragraph" w:styleId="BalloonText">
    <w:name w:val="Balloon Text"/>
    <w:basedOn w:val="Normal"/>
    <w:link w:val="BalloonTextChar"/>
    <w:rsid w:val="00EF2AE3"/>
    <w:rPr>
      <w:rFonts w:ascii="Segoe UI" w:hAnsi="Segoe UI" w:cs="Segoe UI"/>
      <w:sz w:val="18"/>
      <w:szCs w:val="18"/>
    </w:rPr>
  </w:style>
  <w:style w:type="character" w:customStyle="1" w:styleId="BalloonTextChar">
    <w:name w:val="Balloon Text Char"/>
    <w:link w:val="BalloonText"/>
    <w:rsid w:val="00EF2AE3"/>
    <w:rPr>
      <w:rFonts w:ascii="Segoe UI" w:hAnsi="Segoe UI" w:cs="Segoe UI"/>
      <w:sz w:val="18"/>
      <w:szCs w:val="18"/>
      <w:lang w:val="en-GB" w:eastAsia="en-GB"/>
    </w:rPr>
  </w:style>
  <w:style w:type="character" w:styleId="FollowedHyperlink">
    <w:name w:val="FollowedHyperlink"/>
    <w:rsid w:val="00E42DBC"/>
    <w:rPr>
      <w:color w:val="954F72"/>
      <w:u w:val="single"/>
    </w:rPr>
  </w:style>
  <w:style w:type="character" w:customStyle="1" w:styleId="AppendixAZchn">
    <w:name w:val="Appendix A Zchn"/>
    <w:link w:val="AppendixA"/>
    <w:uiPriority w:val="99"/>
    <w:locked/>
    <w:rsid w:val="00EA5286"/>
    <w:rPr>
      <w:rFonts w:ascii="Arial" w:hAnsi="Arial" w:cs="Arial"/>
      <w:b/>
      <w:bCs/>
      <w:color w:val="365F91"/>
      <w:kern w:val="32"/>
      <w:sz w:val="32"/>
      <w:szCs w:val="32"/>
    </w:rPr>
  </w:style>
  <w:style w:type="paragraph" w:customStyle="1" w:styleId="AppendixA">
    <w:name w:val="Appendix A"/>
    <w:basedOn w:val="AppendixHeading1"/>
    <w:link w:val="AppendixAZchn"/>
    <w:uiPriority w:val="99"/>
    <w:rsid w:val="00EA5286"/>
    <w:pPr>
      <w:numPr>
        <w:numId w:val="0"/>
      </w:numPr>
      <w:ind w:left="357" w:hanging="357"/>
    </w:pPr>
  </w:style>
  <w:style w:type="character" w:styleId="CommentReference">
    <w:name w:val="annotation reference"/>
    <w:basedOn w:val="DefaultParagraphFont"/>
    <w:rsid w:val="00B42543"/>
    <w:rPr>
      <w:sz w:val="16"/>
      <w:szCs w:val="16"/>
    </w:rPr>
  </w:style>
  <w:style w:type="paragraph" w:styleId="CommentText">
    <w:name w:val="annotation text"/>
    <w:basedOn w:val="Normal"/>
    <w:link w:val="CommentTextChar"/>
    <w:rsid w:val="00B42543"/>
  </w:style>
  <w:style w:type="character" w:customStyle="1" w:styleId="CommentTextChar">
    <w:name w:val="Comment Text Char"/>
    <w:basedOn w:val="DefaultParagraphFont"/>
    <w:link w:val="CommentText"/>
    <w:rsid w:val="00B42543"/>
    <w:rPr>
      <w:rFonts w:ascii="Arial" w:hAnsi="Arial"/>
    </w:rPr>
  </w:style>
  <w:style w:type="paragraph" w:styleId="CommentSubject">
    <w:name w:val="annotation subject"/>
    <w:basedOn w:val="CommentText"/>
    <w:next w:val="CommentText"/>
    <w:link w:val="CommentSubjectChar"/>
    <w:rsid w:val="00B42543"/>
    <w:rPr>
      <w:b/>
      <w:bCs/>
    </w:rPr>
  </w:style>
  <w:style w:type="character" w:customStyle="1" w:styleId="CommentSubjectChar">
    <w:name w:val="Comment Subject Char"/>
    <w:basedOn w:val="CommentTextChar"/>
    <w:link w:val="CommentSubject"/>
    <w:rsid w:val="00B42543"/>
    <w:rPr>
      <w:rFonts w:ascii="Arial" w:hAnsi="Arial"/>
      <w:b/>
      <w:bCs/>
    </w:rPr>
  </w:style>
  <w:style w:type="paragraph" w:customStyle="1" w:styleId="Footer2">
    <w:name w:val="Footer2"/>
    <w:basedOn w:val="Footer"/>
    <w:rsid w:val="00614EE4"/>
    <w:pPr>
      <w:tabs>
        <w:tab w:val="clear" w:pos="4153"/>
        <w:tab w:val="clear" w:pos="8306"/>
      </w:tabs>
      <w:ind w:firstLine="2"/>
      <w:jc w:val="center"/>
    </w:pPr>
    <w:rPr>
      <w:sz w:val="16"/>
      <w:szCs w:val="16"/>
    </w:rPr>
  </w:style>
  <w:style w:type="paragraph" w:styleId="Revision">
    <w:name w:val="Revision"/>
    <w:hidden/>
    <w:uiPriority w:val="99"/>
    <w:semiHidden/>
    <w:rsid w:val="00731C7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457785">
      <w:bodyDiv w:val="1"/>
      <w:marLeft w:val="0"/>
      <w:marRight w:val="0"/>
      <w:marTop w:val="0"/>
      <w:marBottom w:val="0"/>
      <w:divBdr>
        <w:top w:val="none" w:sz="0" w:space="0" w:color="auto"/>
        <w:left w:val="none" w:sz="0" w:space="0" w:color="auto"/>
        <w:bottom w:val="none" w:sz="0" w:space="0" w:color="auto"/>
        <w:right w:val="none" w:sz="0" w:space="0" w:color="auto"/>
      </w:divBdr>
    </w:div>
    <w:div w:id="122337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ol411\Desktop\Foundation_00.04.00_work\Deliverable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Document_x0020_Owner xmlns="ac48197d-8e5a-4207-bf24-6615f4bb857f">
      <UserInfo>
        <DisplayName>Tord Pola</DisplayName>
        <AccountId>5077</AccountId>
        <AccountType/>
      </UserInfo>
    </Document_x0020_Owner>
    <Project xmlns="ac48197d-8e5a-4207-bf24-6615f4bb857f">101</Project>
    <Workpackage xmlns="ac48197d-8e5a-4207-bf24-6615f4bb857f">5</Workpackage>
    <Tag xmlns="c50147ef-58e3-4149-964d-028c449e4e36">07300f0b-d983-4a4e-a036-2fe169698e39</Tag>
    <Edition_x0020_Number xmlns="61e09860-39a3-4afc-9b26-c9ec88d23961">00.08.00</Edition_x0020_Number>
    <Edition_x0020_Date xmlns="61e09860-39a3-4afc-9b26-c9ec88d23961">2016-05-30T22:00:00+00:00</Edition_x0020_Date>
    <Assessment_x0020_ID xmlns="c50147ef-58e3-4149-964d-028c449e4e36">12588</Assessment_x0020_ID>
    <Delivery_x0020_Status xmlns="ac48197d-8e5a-4207-bf24-6615f4bb857f">3</Delivery_x0020_Status>
    <Document_x0020_Template xmlns="c50147ef-58e3-4149-964d-028c449e4e36">
      <Url xsi:nil="true"/>
      <Description xsi:nil="true"/>
    </Document_x0020_Template>
    <Submission_x0020_Date xmlns="c50147ef-58e3-4149-964d-028c449e4e36">2016-05-30T22:00:00+00:00</Submission_x0020_Date>
    <Peer_x0020_Approval_x0020_Date xmlns="c50147ef-58e3-4149-964d-028c449e4e36" xsi:nil="true"/>
    <Reception_x0020_Status xmlns="ac48197d-8e5a-4207-bf24-6615f4bb857f">2</Reception_x0020_Status>
    <Agreed_x0020_by xmlns="c50147ef-58e3-4149-964d-028c449e4e36"/>
    <Best_x0020_In_x0020_Class xmlns="c50147ef-58e3-4149-964d-028c449e4e36" xsi:nil="true"/>
    <Template_x0020_Type xmlns="c50147ef-58e3-4149-964d-028c449e4e36" xsi:nil="true"/>
    <Deliverable_x0020_Id xmlns="c50147ef-58e3-4149-964d-028c449e4e36">D45</Deliverable_x0020_Id>
    <IPR xmlns="c50147ef-58e3-4149-964d-028c449e4e36" xsi:nil="true"/>
    <PIR_x0020_Date xmlns="c50147ef-58e3-4149-964d-028c449e4e36" xsi:nil="true"/>
    <Essential xmlns="c50147ef-58e3-4149-964d-028c449e4e36" xsi:nil="true"/>
    <Assessment_x0020_result xmlns="c50147ef-58e3-4149-964d-028c449e4e36" xsi:nil="true"/>
    <SubmitType xmlns="c50147ef-58e3-4149-964d-028c449e4e36" xsi:nil="true"/>
    <Confidentiality xmlns="c50147ef-58e3-4149-964d-028c449e4e36" xsi:nil="true"/>
    <Actual_x0020_Date xmlns="c50147ef-58e3-4149-964d-028c449e4e3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EL_SJU NEW" ma:contentTypeID="0x0101004743169755478747B9E0CBE9FFD946B2009E34354E55100442B8666ABCE9139478" ma:contentTypeVersion="9" ma:contentTypeDescription="Create a new document." ma:contentTypeScope="" ma:versionID="6b523cdd7aec9e28ccfd7ee5f160a6d8">
  <xsd:schema xmlns:xsd="http://www.w3.org/2001/XMLSchema" xmlns:p="http://schemas.microsoft.com/office/2006/metadata/properties" xmlns:ns2="ac48197d-8e5a-4207-bf24-6615f4bb857f" xmlns:ns3="c50147ef-58e3-4149-964d-028c449e4e36" xmlns:ns4="61e09860-39a3-4afc-9b26-c9ec88d23961" targetNamespace="http://schemas.microsoft.com/office/2006/metadata/properties" ma:root="true" ma:fieldsID="430bb5f7519cccf7fc4317eb74460d84" ns2:_="" ns3:_="" ns4:_="">
    <xsd:import namespace="ac48197d-8e5a-4207-bf24-6615f4bb857f"/>
    <xsd:import namespace="c50147ef-58e3-4149-964d-028c449e4e36"/>
    <xsd:import namespace="61e09860-39a3-4afc-9b26-c9ec88d23961"/>
    <xsd:element name="properties">
      <xsd:complexType>
        <xsd:sequence>
          <xsd:element name="documentManagement">
            <xsd:complexType>
              <xsd:all>
                <xsd:element ref="ns2:Delivery_x0020_Status" minOccurs="0"/>
                <xsd:element ref="ns3:Assessment_x0020_result" minOccurs="0"/>
                <xsd:element ref="ns4:Edition_x0020_Number"/>
                <xsd:element ref="ns2:Workpackage" minOccurs="0"/>
                <xsd:element ref="ns2:Project" minOccurs="0"/>
                <xsd:element ref="ns4:Edition_x0020_Date" minOccurs="0"/>
                <xsd:element ref="ns2:Document_x0020_Owner"/>
                <xsd:element ref="ns3:Document_x0020_Template" minOccurs="0"/>
                <xsd:element ref="ns3:Tag" minOccurs="0"/>
                <xsd:element ref="ns2:Reception_x0020_Status" minOccurs="0"/>
                <xsd:element ref="ns3:Deliverable_x0020_Id"/>
                <xsd:element ref="ns3:PIR_x0020_Date" minOccurs="0"/>
                <xsd:element ref="ns3:Actual_x0020_Date" minOccurs="0"/>
                <xsd:element ref="ns3:Peer_x0020_Approval_x0020_Date" minOccurs="0"/>
                <xsd:element ref="ns3:Submission_x0020_Date" minOccurs="0"/>
                <xsd:element ref="ns3:Agreed_x0020_by" minOccurs="0"/>
                <xsd:element ref="ns3:IPR" minOccurs="0"/>
                <xsd:element ref="ns3:Template_x0020_Type" minOccurs="0"/>
                <xsd:element ref="ns3:Assessment_x0020_ID" minOccurs="0"/>
                <xsd:element ref="ns3:SubmitType" minOccurs="0"/>
                <xsd:element ref="ns3:Confidentiality" minOccurs="0"/>
                <xsd:element ref="ns3:Essential" minOccurs="0"/>
                <xsd:element ref="ns3:Best_x0020_In_x0020_Class" minOccurs="0"/>
              </xsd:all>
            </xsd:complexType>
          </xsd:element>
        </xsd:sequence>
      </xsd:complexType>
    </xsd:element>
  </xsd:schema>
  <xsd:schema xmlns:xsd="http://www.w3.org/2001/XMLSchema" xmlns:dms="http://schemas.microsoft.com/office/2006/documentManagement/types" targetNamespace="ac48197d-8e5a-4207-bf24-6615f4bb857f" elementFormDefault="qualified">
    <xsd:import namespace="http://schemas.microsoft.com/office/2006/documentManagement/types"/>
    <xsd:element name="Delivery_x0020_Status" ma:index="8" nillable="true" ma:displayName="Delivery Status" ma:list="{b5cd4851-8244-4059-b979-379b7f291588}" ma:internalName="Delivery_x0020_Status" ma:showField="Title" ma:web="c50147ef-58e3-4149-964d-028c449e4e36">
      <xsd:simpleType>
        <xsd:restriction base="dms:Lookup"/>
      </xsd:simpleType>
    </xsd:element>
    <xsd:element name="Workpackage" ma:index="11" nillable="true" ma:displayName="Workpackage" ma:default="12;#—please select a correct value—" ma:description="Please select the correct workpackage ..." ma:list="{5d06c8c1-d5f3-40cd-99e6-d41ba0b077c5}" ma:internalName="Workpackage" ma:readOnly="false" ma:showField="Title" ma:web="c50147ef-58e3-4149-964d-028c449e4e36">
      <xsd:simpleType>
        <xsd:restriction base="dms:Lookup"/>
      </xsd:simpleType>
    </xsd:element>
    <xsd:element name="Project" ma:index="12" nillable="true" ma:displayName="Project" ma:default="248;#—please select a correct value—" ma:description="Please select the correct project ..." ma:list="{e70c3368-a94e-40db-86c7-3f4c617be47f}" ma:internalName="Project" ma:readOnly="false" ma:showField="Title" ma:web="c50147ef-58e3-4149-964d-028c449e4e36">
      <xsd:simpleType>
        <xsd:restriction base="dms:Lookup"/>
      </xsd:simpleType>
    </xsd:element>
    <xsd:element name="Document_x0020_Owner" ma:index="14" ma:displayName="Document Owner" ma:list="UserInfo" ma:internalName="Docum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ception_x0020_Status" ma:index="17" nillable="true" ma:displayName="Reception Status" ma:list="{5650f0e1-79d9-41db-a530-4b3ecee1932b}" ma:internalName="Reception_x0020_Status" ma:showField="Title" ma:web="c50147ef-58e3-4149-964d-028c449e4e36">
      <xsd:simpleType>
        <xsd:restriction base="dms:Lookup"/>
      </xsd:simpleType>
    </xsd:element>
  </xsd:schema>
  <xsd:schema xmlns:xsd="http://www.w3.org/2001/XMLSchema" xmlns:dms="http://schemas.microsoft.com/office/2006/documentManagement/types" targetNamespace="c50147ef-58e3-4149-964d-028c449e4e36" elementFormDefault="qualified">
    <xsd:import namespace="http://schemas.microsoft.com/office/2006/documentManagement/types"/>
    <xsd:element name="Assessment_x0020_result" ma:index="9" nillable="true" ma:displayName="Assessment result" ma:list="{03935ecc-a219-438e-a36c-74f73a7a5f81}" ma:internalName="Assessment_x0020_result" ma:showField="LinkTitleNoMenu" ma:web="c50147ef-58e3-4149-964d-028c449e4e36">
      <xsd:simpleType>
        <xsd:restriction base="dms:Lookup"/>
      </xsd:simpleType>
    </xsd:element>
    <xsd:element name="Document_x0020_Template" ma:index="15" nillable="true" ma:displayName="Document Template" ma:internalName="Document_x0020_Template">
      <xsd:complexType>
        <xsd:complexContent>
          <xsd:extension base="dms:URL">
            <xsd:sequence>
              <xsd:element name="Url" type="dms:ValidUrl" minOccurs="0" nillable="true"/>
              <xsd:element name="Description" type="xsd:string" nillable="true"/>
            </xsd:sequence>
          </xsd:extension>
        </xsd:complexContent>
      </xsd:complexType>
    </xsd:element>
    <xsd:element name="Tag" ma:index="16" nillable="true" ma:displayName="Tag" ma:internalName="Tag">
      <xsd:simpleType>
        <xsd:restriction base="dms:Text"/>
      </xsd:simpleType>
    </xsd:element>
    <xsd:element name="Deliverable_x0020_Id" ma:index="18" ma:displayName="Deliverable Id" ma:internalName="Deliverable_x0020_Id" ma:readOnly="false">
      <xsd:simpleType>
        <xsd:restriction base="dms:Text"/>
      </xsd:simpleType>
    </xsd:element>
    <xsd:element name="PIR_x0020_Date" ma:index="19" nillable="true" ma:displayName="Contractual date" ma:format="DateOnly" ma:internalName="PIR_x0020_Date">
      <xsd:simpleType>
        <xsd:restriction base="dms:DateTime"/>
      </xsd:simpleType>
    </xsd:element>
    <xsd:element name="Actual_x0020_Date" ma:index="20" nillable="true" ma:displayName="Actual date" ma:format="DateOnly" ma:internalName="Actual_x0020_Date">
      <xsd:simpleType>
        <xsd:restriction base="dms:DateTime"/>
      </xsd:simpleType>
    </xsd:element>
    <xsd:element name="Peer_x0020_Approval_x0020_Date" ma:index="21" nillable="true" ma:displayName="Peer Approval Date" ma:format="DateOnly" ma:internalName="Peer_x0020_Approval_x0020_Date">
      <xsd:simpleType>
        <xsd:restriction base="dms:DateTime"/>
      </xsd:simpleType>
    </xsd:element>
    <xsd:element name="Submission_x0020_Date" ma:index="22" nillable="true" ma:displayName="Submission Date" ma:default="[today]" ma:format="DateOnly" ma:internalName="Submission_x0020_Date">
      <xsd:simpleType>
        <xsd:restriction base="dms:DateTime"/>
      </xsd:simpleType>
    </xsd:element>
    <xsd:element name="Agreed_x0020_by" ma:index="23" nillable="true" ma:displayName="Agreed by" ma:list="{e70c3368-a94e-40db-86c7-3f4c617be47f}" ma:internalName="Agreed_x0020_by" ma:showField="LinkTitleNoMenu" ma:web="c50147ef-58e3-4149-964d-028c449e4e36">
      <xsd:complexType>
        <xsd:complexContent>
          <xsd:extension base="dms:MultiChoiceLookup">
            <xsd:sequence>
              <xsd:element name="Value" type="dms:Lookup" maxOccurs="unbounded" minOccurs="0" nillable="true"/>
            </xsd:sequence>
          </xsd:extension>
        </xsd:complexContent>
      </xsd:complexType>
    </xsd:element>
    <xsd:element name="IPR" ma:index="24" nillable="true" ma:displayName="IPR" ma:list="{d1a86314-36ca-4ae1-8190-1f5b14c9c4b3}" ma:internalName="IPR" ma:showField="LinkTitleNoMenu" ma:web="c50147ef-58e3-4149-964d-028c449e4e36">
      <xsd:simpleType>
        <xsd:restriction base="dms:Lookup"/>
      </xsd:simpleType>
    </xsd:element>
    <xsd:element name="Template_x0020_Type" ma:index="25" nillable="true" ma:displayName="Template Type" ma:list="{4701dbf7-8454-4de8-9ebc-fcf2362ad7a3}" ma:internalName="Template_x0020_Type" ma:showField="Title" ma:web="c50147ef-58e3-4149-964d-028c449e4e36">
      <xsd:simpleType>
        <xsd:restriction base="dms:Lookup"/>
      </xsd:simpleType>
    </xsd:element>
    <xsd:element name="Assessment_x0020_ID" ma:index="26" nillable="true" ma:displayName="Assessment ID" ma:decimals="0" ma:internalName="Assessment_x0020_ID">
      <xsd:simpleType>
        <xsd:restriction base="dms:Number"/>
      </xsd:simpleType>
    </xsd:element>
    <xsd:element name="SubmitType" ma:index="27" nillable="true" ma:displayName="SubmitType" ma:internalName="SubmitType">
      <xsd:simpleType>
        <xsd:restriction base="dms:Text">
          <xsd:maxLength value="30"/>
        </xsd:restriction>
      </xsd:simpleType>
    </xsd:element>
    <xsd:element name="Confidentiality" ma:index="28" nillable="true" ma:displayName="Confidentiality" ma:list="{3ad372b2-6263-4452-8fe9-345006b1ba78}" ma:internalName="Confidentiality" ma:showField="Title" ma:web="c50147ef-58e3-4149-964d-028c449e4e36">
      <xsd:simpleType>
        <xsd:restriction base="dms:Lookup"/>
      </xsd:simpleType>
    </xsd:element>
    <xsd:element name="Essential" ma:index="29" nillable="true" ma:displayName="Essential" ma:list="{03ff91f8-41db-4bca-8f21-c01c6613b609}" ma:internalName="Essential" ma:showField="Title" ma:web="c50147ef-58e3-4149-964d-028c449e4e36">
      <xsd:simpleType>
        <xsd:restriction base="dms:Lookup"/>
      </xsd:simpleType>
    </xsd:element>
    <xsd:element name="Best_x0020_In_x0020_Class" ma:index="30" nillable="true" ma:displayName="Best In Class" ma:list="{90a3a1f9-bc7e-494e-bc6c-be6b1213e29b}" ma:internalName="Best_x0020_In_x0020_Class" ma:showField="Title" ma:web="c50147ef-58e3-4149-964d-028c449e4e36">
      <xsd:simpleType>
        <xsd:restriction base="dms:Lookup"/>
      </xsd:simpleType>
    </xsd:element>
  </xsd:schema>
  <xsd:schema xmlns:xsd="http://www.w3.org/2001/XMLSchema" xmlns:dms="http://schemas.microsoft.com/office/2006/documentManagement/types" targetNamespace="61e09860-39a3-4afc-9b26-c9ec88d23961" elementFormDefault="qualified">
    <xsd:import namespace="http://schemas.microsoft.com/office/2006/documentManagement/types"/>
    <xsd:element name="Edition_x0020_Number" ma:index="10" ma:displayName="Edition Number" ma:default="00.00.01" ma:internalName="Edition_x0020_Number" ma:readOnly="false">
      <xsd:simpleType>
        <xsd:restriction base="dms:Text">
          <xsd:maxLength value="255"/>
        </xsd:restriction>
      </xsd:simpleType>
    </xsd:element>
    <xsd:element name="Edition_x0020_Date" ma:index="13" nillable="true" ma:displayName="Edition Date" ma:default="[Today]" ma:format="DateOnly" ma:internalName="Edition_x0020_Date"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ISO690Nmerical.XSL" StyleName="ISO 690 - Numerische Referenz" Version="1987"/>
</file>

<file path=customXml/itemProps1.xml><?xml version="1.0" encoding="utf-8"?>
<ds:datastoreItem xmlns:ds="http://schemas.openxmlformats.org/officeDocument/2006/customXml" ds:itemID="{1A93A583-2B9C-491A-A619-E1F680D6195E}">
  <ds:schemaRefs>
    <ds:schemaRef ds:uri="http://schemas.microsoft.com/sharepoint/v3/contenttype/forms"/>
  </ds:schemaRefs>
</ds:datastoreItem>
</file>

<file path=customXml/itemProps2.xml><?xml version="1.0" encoding="utf-8"?>
<ds:datastoreItem xmlns:ds="http://schemas.openxmlformats.org/officeDocument/2006/customXml" ds:itemID="{E9DEFF86-5BE1-4B02-9F90-6C9E2F3658CA}">
  <ds:schemaRefs>
    <ds:schemaRef ds:uri="http://schemas.microsoft.com/office/2006/metadata/properties"/>
    <ds:schemaRef ds:uri="ac48197d-8e5a-4207-bf24-6615f4bb857f"/>
    <ds:schemaRef ds:uri="c50147ef-58e3-4149-964d-028c449e4e36"/>
    <ds:schemaRef ds:uri="61e09860-39a3-4afc-9b26-c9ec88d23961"/>
  </ds:schemaRefs>
</ds:datastoreItem>
</file>

<file path=customXml/itemProps3.xml><?xml version="1.0" encoding="utf-8"?>
<ds:datastoreItem xmlns:ds="http://schemas.openxmlformats.org/officeDocument/2006/customXml" ds:itemID="{44797062-F24C-470F-8C7B-3594E2732A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48197d-8e5a-4207-bf24-6615f4bb857f"/>
    <ds:schemaRef ds:uri="c50147ef-58e3-4149-964d-028c449e4e36"/>
    <ds:schemaRef ds:uri="61e09860-39a3-4afc-9b26-c9ec88d23961"/>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C6A136C-5E80-4CD9-8AB6-5FC39844B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Deliverable_template</Template>
  <TotalTime>4</TotalTime>
  <Pages>1</Pages>
  <Words>2112</Words>
  <Characters>12043</Characters>
  <Application>Microsoft Office Word</Application>
  <DocSecurity>0</DocSecurity>
  <Lines>100</Lines>
  <Paragraphs>28</Paragraphs>
  <ScaleCrop>false</ScaleCrop>
  <HeadingPairs>
    <vt:vector size="8" baseType="variant">
      <vt:variant>
        <vt:lpstr>Title</vt:lpstr>
      </vt:variant>
      <vt:variant>
        <vt:i4>1</vt:i4>
      </vt:variant>
      <vt:variant>
        <vt:lpstr>Titel</vt:lpstr>
      </vt:variant>
      <vt:variant>
        <vt:i4>1</vt:i4>
      </vt:variant>
      <vt:variant>
        <vt:lpstr>Tittel</vt:lpstr>
      </vt:variant>
      <vt:variant>
        <vt:i4>1</vt:i4>
      </vt:variant>
      <vt:variant>
        <vt:lpstr>Titre</vt:lpstr>
      </vt:variant>
      <vt:variant>
        <vt:i4>1</vt:i4>
      </vt:variant>
    </vt:vector>
  </HeadingPairs>
  <TitlesOfParts>
    <vt:vector size="4" baseType="lpstr">
      <vt:lpstr>ISRM Primer</vt:lpstr>
      <vt:lpstr>ISRM Primer</vt:lpstr>
      <vt:lpstr>ISRM Primer</vt:lpstr>
      <vt:lpstr>Title of the document</vt:lpstr>
    </vt:vector>
  </TitlesOfParts>
  <Company>SESAR Joint Undertaking</Company>
  <LinksUpToDate>false</LinksUpToDate>
  <CharactersWithSpaces>14127</CharactersWithSpaces>
  <SharedDoc>false</SharedDoc>
  <HLinks>
    <vt:vector size="114" baseType="variant">
      <vt:variant>
        <vt:i4>1507383</vt:i4>
      </vt:variant>
      <vt:variant>
        <vt:i4>122</vt:i4>
      </vt:variant>
      <vt:variant>
        <vt:i4>0</vt:i4>
      </vt:variant>
      <vt:variant>
        <vt:i4>5</vt:i4>
      </vt:variant>
      <vt:variant>
        <vt:lpwstr/>
      </vt:variant>
      <vt:variant>
        <vt:lpwstr>_Toc316467424</vt:lpwstr>
      </vt:variant>
      <vt:variant>
        <vt:i4>1507383</vt:i4>
      </vt:variant>
      <vt:variant>
        <vt:i4>116</vt:i4>
      </vt:variant>
      <vt:variant>
        <vt:i4>0</vt:i4>
      </vt:variant>
      <vt:variant>
        <vt:i4>5</vt:i4>
      </vt:variant>
      <vt:variant>
        <vt:lpwstr/>
      </vt:variant>
      <vt:variant>
        <vt:lpwstr>_Toc316467423</vt:lpwstr>
      </vt:variant>
      <vt:variant>
        <vt:i4>1507383</vt:i4>
      </vt:variant>
      <vt:variant>
        <vt:i4>110</vt:i4>
      </vt:variant>
      <vt:variant>
        <vt:i4>0</vt:i4>
      </vt:variant>
      <vt:variant>
        <vt:i4>5</vt:i4>
      </vt:variant>
      <vt:variant>
        <vt:lpwstr/>
      </vt:variant>
      <vt:variant>
        <vt:lpwstr>_Toc316467422</vt:lpwstr>
      </vt:variant>
      <vt:variant>
        <vt:i4>1507383</vt:i4>
      </vt:variant>
      <vt:variant>
        <vt:i4>104</vt:i4>
      </vt:variant>
      <vt:variant>
        <vt:i4>0</vt:i4>
      </vt:variant>
      <vt:variant>
        <vt:i4>5</vt:i4>
      </vt:variant>
      <vt:variant>
        <vt:lpwstr/>
      </vt:variant>
      <vt:variant>
        <vt:lpwstr>_Toc316467421</vt:lpwstr>
      </vt:variant>
      <vt:variant>
        <vt:i4>1507383</vt:i4>
      </vt:variant>
      <vt:variant>
        <vt:i4>98</vt:i4>
      </vt:variant>
      <vt:variant>
        <vt:i4>0</vt:i4>
      </vt:variant>
      <vt:variant>
        <vt:i4>5</vt:i4>
      </vt:variant>
      <vt:variant>
        <vt:lpwstr/>
      </vt:variant>
      <vt:variant>
        <vt:lpwstr>_Toc316467420</vt:lpwstr>
      </vt:variant>
      <vt:variant>
        <vt:i4>1310775</vt:i4>
      </vt:variant>
      <vt:variant>
        <vt:i4>92</vt:i4>
      </vt:variant>
      <vt:variant>
        <vt:i4>0</vt:i4>
      </vt:variant>
      <vt:variant>
        <vt:i4>5</vt:i4>
      </vt:variant>
      <vt:variant>
        <vt:lpwstr/>
      </vt:variant>
      <vt:variant>
        <vt:lpwstr>_Toc316467419</vt:lpwstr>
      </vt:variant>
      <vt:variant>
        <vt:i4>1310775</vt:i4>
      </vt:variant>
      <vt:variant>
        <vt:i4>86</vt:i4>
      </vt:variant>
      <vt:variant>
        <vt:i4>0</vt:i4>
      </vt:variant>
      <vt:variant>
        <vt:i4>5</vt:i4>
      </vt:variant>
      <vt:variant>
        <vt:lpwstr/>
      </vt:variant>
      <vt:variant>
        <vt:lpwstr>_Toc316467418</vt:lpwstr>
      </vt:variant>
      <vt:variant>
        <vt:i4>1310775</vt:i4>
      </vt:variant>
      <vt:variant>
        <vt:i4>80</vt:i4>
      </vt:variant>
      <vt:variant>
        <vt:i4>0</vt:i4>
      </vt:variant>
      <vt:variant>
        <vt:i4>5</vt:i4>
      </vt:variant>
      <vt:variant>
        <vt:lpwstr/>
      </vt:variant>
      <vt:variant>
        <vt:lpwstr>_Toc316467417</vt:lpwstr>
      </vt:variant>
      <vt:variant>
        <vt:i4>1310775</vt:i4>
      </vt:variant>
      <vt:variant>
        <vt:i4>74</vt:i4>
      </vt:variant>
      <vt:variant>
        <vt:i4>0</vt:i4>
      </vt:variant>
      <vt:variant>
        <vt:i4>5</vt:i4>
      </vt:variant>
      <vt:variant>
        <vt:lpwstr/>
      </vt:variant>
      <vt:variant>
        <vt:lpwstr>_Toc316467416</vt:lpwstr>
      </vt:variant>
      <vt:variant>
        <vt:i4>1310775</vt:i4>
      </vt:variant>
      <vt:variant>
        <vt:i4>68</vt:i4>
      </vt:variant>
      <vt:variant>
        <vt:i4>0</vt:i4>
      </vt:variant>
      <vt:variant>
        <vt:i4>5</vt:i4>
      </vt:variant>
      <vt:variant>
        <vt:lpwstr/>
      </vt:variant>
      <vt:variant>
        <vt:lpwstr>_Toc316467415</vt:lpwstr>
      </vt:variant>
      <vt:variant>
        <vt:i4>1310775</vt:i4>
      </vt:variant>
      <vt:variant>
        <vt:i4>62</vt:i4>
      </vt:variant>
      <vt:variant>
        <vt:i4>0</vt:i4>
      </vt:variant>
      <vt:variant>
        <vt:i4>5</vt:i4>
      </vt:variant>
      <vt:variant>
        <vt:lpwstr/>
      </vt:variant>
      <vt:variant>
        <vt:lpwstr>_Toc316467414</vt:lpwstr>
      </vt:variant>
      <vt:variant>
        <vt:i4>1310775</vt:i4>
      </vt:variant>
      <vt:variant>
        <vt:i4>56</vt:i4>
      </vt:variant>
      <vt:variant>
        <vt:i4>0</vt:i4>
      </vt:variant>
      <vt:variant>
        <vt:i4>5</vt:i4>
      </vt:variant>
      <vt:variant>
        <vt:lpwstr/>
      </vt:variant>
      <vt:variant>
        <vt:lpwstr>_Toc316467413</vt:lpwstr>
      </vt:variant>
      <vt:variant>
        <vt:i4>1310775</vt:i4>
      </vt:variant>
      <vt:variant>
        <vt:i4>50</vt:i4>
      </vt:variant>
      <vt:variant>
        <vt:i4>0</vt:i4>
      </vt:variant>
      <vt:variant>
        <vt:i4>5</vt:i4>
      </vt:variant>
      <vt:variant>
        <vt:lpwstr/>
      </vt:variant>
      <vt:variant>
        <vt:lpwstr>_Toc316467412</vt:lpwstr>
      </vt:variant>
      <vt:variant>
        <vt:i4>1310775</vt:i4>
      </vt:variant>
      <vt:variant>
        <vt:i4>44</vt:i4>
      </vt:variant>
      <vt:variant>
        <vt:i4>0</vt:i4>
      </vt:variant>
      <vt:variant>
        <vt:i4>5</vt:i4>
      </vt:variant>
      <vt:variant>
        <vt:lpwstr/>
      </vt:variant>
      <vt:variant>
        <vt:lpwstr>_Toc316467411</vt:lpwstr>
      </vt:variant>
      <vt:variant>
        <vt:i4>1507395</vt:i4>
      </vt:variant>
      <vt:variant>
        <vt:i4>39</vt:i4>
      </vt:variant>
      <vt:variant>
        <vt:i4>0</vt:i4>
      </vt:variant>
      <vt:variant>
        <vt:i4>5</vt:i4>
      </vt:variant>
      <vt:variant>
        <vt:lpwstr>https://extranet.sesarju.eu/Programme Library/SESAR Template Toolbox.dot</vt:lpwstr>
      </vt:variant>
      <vt:variant>
        <vt:lpwstr/>
      </vt:variant>
      <vt:variant>
        <vt:i4>2228327</vt:i4>
      </vt:variant>
      <vt:variant>
        <vt:i4>36</vt:i4>
      </vt:variant>
      <vt:variant>
        <vt:i4>0</vt:i4>
      </vt:variant>
      <vt:variant>
        <vt:i4>5</vt:i4>
      </vt:variant>
      <vt:variant>
        <vt:lpwstr>https://extranet.sesarju.eu/Programme Library/Templates and Toolbox User Manual.doc</vt:lpwstr>
      </vt:variant>
      <vt:variant>
        <vt:lpwstr/>
      </vt:variant>
      <vt:variant>
        <vt:i4>1376285</vt:i4>
      </vt:variant>
      <vt:variant>
        <vt:i4>33</vt:i4>
      </vt:variant>
      <vt:variant>
        <vt:i4>0</vt:i4>
      </vt:variant>
      <vt:variant>
        <vt:i4>5</vt:i4>
      </vt:variant>
      <vt:variant>
        <vt:lpwstr>https://extranet.sesarju.eu/Programme Library/Requirements and VV Guidelines.doc</vt:lpwstr>
      </vt:variant>
      <vt:variant>
        <vt:lpwstr/>
      </vt:variant>
      <vt:variant>
        <vt:i4>655447</vt:i4>
      </vt:variant>
      <vt:variant>
        <vt:i4>30</vt:i4>
      </vt:variant>
      <vt:variant>
        <vt:i4>0</vt:i4>
      </vt:variant>
      <vt:variant>
        <vt:i4>5</vt:i4>
      </vt:variant>
      <vt:variant>
        <vt:lpwstr>https://extranet.sesarju.eu/Programme Library/FAQ - How to provide feedback on a SJU template.doc</vt:lpwstr>
      </vt:variant>
      <vt:variant>
        <vt:lpwstr/>
      </vt:variant>
      <vt:variant>
        <vt:i4>131128</vt:i4>
      </vt:variant>
      <vt:variant>
        <vt:i4>27</vt:i4>
      </vt:variant>
      <vt:variant>
        <vt:i4>0</vt:i4>
      </vt:variant>
      <vt:variant>
        <vt:i4>5</vt:i4>
      </vt:variant>
      <vt:variant>
        <vt:lpwstr>mailto:extranet@sesarju.eu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ISRM Primer</dc:title>
  <dc:subject/>
  <dc:creator>Oliver Schrempf</dc:creator>
  <cp:keywords/>
  <dc:description/>
  <cp:lastModifiedBy>Pola, Tord</cp:lastModifiedBy>
  <cp:revision>4</cp:revision>
  <cp:lastPrinted>2012-02-03T09:05:00Z</cp:lastPrinted>
  <dcterms:created xsi:type="dcterms:W3CDTF">2016-05-04T07:42:00Z</dcterms:created>
  <dcterms:modified xsi:type="dcterms:W3CDTF">2016-07-11T21:00:00Z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Title">
    <vt:lpwstr>Information Service Modelling deliverables</vt:lpwstr>
  </property>
  <property fmtid="{D5CDD505-2E9C-101B-9397-08002B2CF9AE}" pid="3" name="WP">
    <vt:lpwstr>08</vt:lpwstr>
  </property>
  <property fmtid="{D5CDD505-2E9C-101B-9397-08002B2CF9AE}" pid="4" name="SWP">
    <vt:lpwstr>03</vt:lpwstr>
  </property>
  <property fmtid="{D5CDD505-2E9C-101B-9397-08002B2CF9AE}" pid="5" name="P">
    <vt:lpwstr>10</vt:lpwstr>
  </property>
  <property fmtid="{D5CDD505-2E9C-101B-9397-08002B2CF9AE}" pid="6" name="Project Manager">
    <vt:lpwstr>NORACON</vt:lpwstr>
  </property>
  <property fmtid="{D5CDD505-2E9C-101B-9397-08002B2CF9AE}" pid="7" name="Edition">
    <vt:lpwstr>00.08.00</vt:lpwstr>
  </property>
  <property fmtid="{D5CDD505-2E9C-101B-9397-08002B2CF9AE}" pid="8" name="Template Version">
    <vt:lpwstr>03.00.00</vt:lpwstr>
  </property>
  <property fmtid="{D5CDD505-2E9C-101B-9397-08002B2CF9AE}" pid="9" name="Mnemonic">
    <vt:lpwstr>DEL</vt:lpwstr>
  </property>
  <property fmtid="{D5CDD505-2E9C-101B-9397-08002B2CF9AE}" pid="10" name="Step">
    <vt:lpwstr>n</vt:lpwstr>
  </property>
  <property fmtid="{D5CDD505-2E9C-101B-9397-08002B2CF9AE}" pid="11" name="Document Owner">
    <vt:lpwstr/>
  </property>
  <property fmtid="{D5CDD505-2E9C-101B-9397-08002B2CF9AE}" pid="12" name="Project">
    <vt:lpwstr>101</vt:lpwstr>
  </property>
  <property fmtid="{D5CDD505-2E9C-101B-9397-08002B2CF9AE}" pid="13" name="Document Owner Temp">
    <vt:lpwstr/>
  </property>
  <property fmtid="{D5CDD505-2E9C-101B-9397-08002B2CF9AE}" pid="14" name="Document Template">
    <vt:lpwstr/>
  </property>
  <property fmtid="{D5CDD505-2E9C-101B-9397-08002B2CF9AE}" pid="15" name="Submission Date">
    <vt:filetime>2016-05-30T22:00:00Z</vt:filetime>
  </property>
  <property fmtid="{D5CDD505-2E9C-101B-9397-08002B2CF9AE}" pid="16" name="ContentTypeId">
    <vt:lpwstr>0x0101004743169755478747B9E0CBE9FFD946B2009E34354E55100442B8666ABCE9139478</vt:lpwstr>
  </property>
  <property fmtid="{D5CDD505-2E9C-101B-9397-08002B2CF9AE}" pid="17" name="Edition Date">
    <vt:lpwstr>2014-06-23T08:23:39+00:00</vt:lpwstr>
  </property>
  <property fmtid="{D5CDD505-2E9C-101B-9397-08002B2CF9AE}" pid="18" name="Edition Number">
    <vt:lpwstr>00.00.01</vt:lpwstr>
  </property>
  <property fmtid="{D5CDD505-2E9C-101B-9397-08002B2CF9AE}" pid="19" name="Workpackage">
    <vt:lpwstr>5</vt:lpwstr>
  </property>
  <property fmtid="{D5CDD505-2E9C-101B-9397-08002B2CF9AE}" pid="20" name="Deliverable ID">
    <vt:lpwstr>D45</vt:lpwstr>
  </property>
  <property fmtid="{D5CDD505-2E9C-101B-9397-08002B2CF9AE}" pid="21" name="Delivery Status">
    <vt:lpwstr>3</vt:lpwstr>
  </property>
</Properties>
</file>