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4B93" w14:textId="5983E9A3" w:rsidR="00FE686A" w:rsidRPr="00FE686A" w:rsidRDefault="00FE686A" w:rsidP="00FE686A">
      <w:pPr>
        <w:pStyle w:val="Heading1"/>
        <w:jc w:val="center"/>
        <w:rPr>
          <w:rFonts w:asciiTheme="minorHAnsi" w:hAnsiTheme="minorHAnsi" w:cstheme="minorHAnsi"/>
        </w:rPr>
      </w:pPr>
      <w:r w:rsidRPr="00FE686A">
        <w:rPr>
          <w:rFonts w:asciiTheme="minorHAnsi" w:hAnsiTheme="minorHAnsi" w:cstheme="minorHAnsi"/>
        </w:rPr>
        <w:t>QUESTIONS AND ANSWERS</w:t>
      </w:r>
    </w:p>
    <w:sdt>
      <w:sdtPr>
        <w:rPr>
          <w:rFonts w:eastAsiaTheme="majorEastAsia" w:cstheme="minorHAnsi"/>
          <w:color w:val="2E74B5" w:themeColor="accent1" w:themeShade="BF"/>
          <w:sz w:val="32"/>
          <w:szCs w:val="32"/>
        </w:rPr>
        <w:alias w:val="Sub-Title"/>
        <w:tag w:val="Sub_x002d_Title0"/>
        <w:id w:val="-2128994472"/>
        <w:placeholder>
          <w:docPart w:val="27A407F1B6984CE181E0DCCF0AA04844"/>
        </w:placeholder>
        <w:dataBinding w:prefixMappings="xmlns:ns0='http://schemas.microsoft.com/office/2006/metadata/properties' xmlns:ns1='http://www.w3.org/2001/XMLSchema-instance' xmlns:ns2='http://schemas.microsoft.com/office/infopath/2007/PartnerControls' xmlns:ns3='95c08157-f566-4c37-a877-40f3ed301637' " w:xpath="/ns0:properties[1]/documentManagement[1]/ns3:Sub-Title[1]" w:storeItemID="{00000000-0000-0000-0000-000000000000}"/>
        <w:text/>
      </w:sdtPr>
      <w:sdtContent>
        <w:p w14:paraId="618B6555" w14:textId="002EC81B" w:rsidR="003972A4" w:rsidRPr="00FE686A" w:rsidRDefault="00FE686A" w:rsidP="00FE686A">
          <w:pPr>
            <w:jc w:val="center"/>
            <w:rPr>
              <w:rFonts w:eastAsiaTheme="majorEastAsia" w:cstheme="minorHAnsi"/>
              <w:color w:val="2E74B5" w:themeColor="accent1" w:themeShade="BF"/>
              <w:sz w:val="32"/>
              <w:szCs w:val="32"/>
            </w:rPr>
          </w:pPr>
          <w:r w:rsidRPr="00FE686A">
            <w:rPr>
              <w:rFonts w:eastAsiaTheme="majorEastAsia" w:cstheme="minorHAnsi"/>
              <w:color w:val="2E74B5" w:themeColor="accent1" w:themeShade="BF"/>
              <w:sz w:val="32"/>
              <w:szCs w:val="32"/>
            </w:rPr>
            <w:t xml:space="preserve"> Call for Expression of Interest for Associated Members - Ref. S3JU/LC/018-CEI</w:t>
          </w:r>
        </w:p>
      </w:sdtContent>
    </w:sdt>
    <w:p w14:paraId="1C421DEE" w14:textId="77777777" w:rsidR="003972A4" w:rsidRDefault="003972A4"/>
    <w:tbl>
      <w:tblPr>
        <w:tblStyle w:val="GridTable2-Accent5"/>
        <w:tblW w:w="0" w:type="auto"/>
        <w:tblLook w:val="04A0" w:firstRow="1" w:lastRow="0" w:firstColumn="1" w:lastColumn="0" w:noHBand="0" w:noVBand="1"/>
      </w:tblPr>
      <w:tblGrid>
        <w:gridCol w:w="739"/>
        <w:gridCol w:w="6610"/>
        <w:gridCol w:w="6609"/>
      </w:tblGrid>
      <w:tr w:rsidR="00967601" w:rsidRPr="00967601" w14:paraId="3FC2B50B" w14:textId="77777777" w:rsidTr="00D93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56874E19" w14:textId="77777777" w:rsidR="003972A4" w:rsidRPr="00967601" w:rsidRDefault="003972A4" w:rsidP="00D05126">
            <w:pPr>
              <w:rPr>
                <w:rFonts w:cstheme="minorHAnsi"/>
                <w:color w:val="44546A" w:themeColor="text2"/>
                <w:sz w:val="24"/>
                <w:szCs w:val="24"/>
              </w:rPr>
            </w:pPr>
            <w:r w:rsidRPr="00967601">
              <w:rPr>
                <w:rFonts w:cstheme="minorHAnsi"/>
                <w:color w:val="44546A" w:themeColor="text2"/>
                <w:sz w:val="24"/>
                <w:szCs w:val="24"/>
              </w:rPr>
              <w:t>Nb.</w:t>
            </w:r>
          </w:p>
        </w:tc>
        <w:tc>
          <w:tcPr>
            <w:tcW w:w="6610" w:type="dxa"/>
          </w:tcPr>
          <w:p w14:paraId="1FCC05A0" w14:textId="77777777" w:rsidR="003972A4" w:rsidRPr="00967601" w:rsidRDefault="003972A4" w:rsidP="00D05126">
            <w:pPr>
              <w:cnfStyle w:val="100000000000" w:firstRow="1" w:lastRow="0" w:firstColumn="0" w:lastColumn="0" w:oddVBand="0" w:evenVBand="0" w:oddHBand="0" w:evenHBand="0" w:firstRowFirstColumn="0" w:firstRowLastColumn="0" w:lastRowFirstColumn="0" w:lastRowLastColumn="0"/>
              <w:rPr>
                <w:rFonts w:cstheme="minorHAnsi"/>
                <w:color w:val="44546A" w:themeColor="text2"/>
                <w:sz w:val="24"/>
                <w:szCs w:val="24"/>
              </w:rPr>
            </w:pPr>
            <w:r w:rsidRPr="00967601">
              <w:rPr>
                <w:rFonts w:cstheme="minorHAnsi"/>
                <w:color w:val="44546A" w:themeColor="text2"/>
                <w:sz w:val="24"/>
                <w:szCs w:val="24"/>
              </w:rPr>
              <w:t>Questions</w:t>
            </w:r>
          </w:p>
        </w:tc>
        <w:tc>
          <w:tcPr>
            <w:tcW w:w="6609" w:type="dxa"/>
          </w:tcPr>
          <w:p w14:paraId="71009E38" w14:textId="77777777" w:rsidR="003972A4" w:rsidRPr="00967601" w:rsidRDefault="003972A4" w:rsidP="00D05126">
            <w:pPr>
              <w:cnfStyle w:val="100000000000" w:firstRow="1" w:lastRow="0" w:firstColumn="0" w:lastColumn="0" w:oddVBand="0" w:evenVBand="0" w:oddHBand="0" w:evenHBand="0" w:firstRowFirstColumn="0" w:firstRowLastColumn="0" w:lastRowFirstColumn="0" w:lastRowLastColumn="0"/>
              <w:rPr>
                <w:rFonts w:cstheme="minorHAnsi"/>
                <w:color w:val="44546A" w:themeColor="text2"/>
                <w:sz w:val="24"/>
                <w:szCs w:val="24"/>
              </w:rPr>
            </w:pPr>
            <w:r w:rsidRPr="00967601">
              <w:rPr>
                <w:rFonts w:cstheme="minorHAnsi"/>
                <w:color w:val="44546A" w:themeColor="text2"/>
                <w:sz w:val="24"/>
                <w:szCs w:val="24"/>
              </w:rPr>
              <w:t>Answers</w:t>
            </w:r>
          </w:p>
        </w:tc>
      </w:tr>
      <w:tr w:rsidR="001E07CE" w:rsidRPr="001E07CE" w14:paraId="57088C2B" w14:textId="77777777" w:rsidTr="00D9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2BA833A6" w14:textId="1F4A643C" w:rsidR="003972A4" w:rsidRPr="001E07CE" w:rsidRDefault="003972A4" w:rsidP="00D05126">
            <w:pPr>
              <w:rPr>
                <w:rFonts w:cstheme="minorHAnsi"/>
                <w:color w:val="000000" w:themeColor="text1"/>
              </w:rPr>
            </w:pPr>
            <w:r w:rsidRPr="001E07CE">
              <w:rPr>
                <w:rFonts w:cstheme="minorHAnsi"/>
                <w:color w:val="000000" w:themeColor="text1"/>
              </w:rPr>
              <w:t>1</w:t>
            </w:r>
          </w:p>
        </w:tc>
        <w:tc>
          <w:tcPr>
            <w:tcW w:w="6610" w:type="dxa"/>
          </w:tcPr>
          <w:p w14:paraId="1CCA33BF" w14:textId="46D04DC4" w:rsidR="003972A4" w:rsidRPr="001E07CE" w:rsidRDefault="003972A4" w:rsidP="001E07C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t xml:space="preserve">Do we submit two separate documents (application form and letter of commitment) or copy the application form into the letter of commitment as Annex A.2? </w:t>
            </w:r>
          </w:p>
          <w:p w14:paraId="6ED23A2C" w14:textId="187BE2B2" w:rsidR="001E07CE" w:rsidRPr="001E07CE" w:rsidRDefault="001E07CE" w:rsidP="001E07CE">
            <w:pPr>
              <w:pStyle w:val="ListParagrap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p>
        </w:tc>
        <w:tc>
          <w:tcPr>
            <w:tcW w:w="6609" w:type="dxa"/>
          </w:tcPr>
          <w:p w14:paraId="0D83D49B" w14:textId="77777777" w:rsidR="001E07CE" w:rsidRDefault="001E07CE" w:rsidP="0096760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Two </w:t>
            </w:r>
            <w:r w:rsidRPr="001E07CE">
              <w:rPr>
                <w:rFonts w:eastAsia="Times New Roman" w:cstheme="minorHAnsi"/>
                <w:color w:val="000000" w:themeColor="text1"/>
              </w:rPr>
              <w:t>separate documents</w:t>
            </w:r>
            <w:r>
              <w:rPr>
                <w:rFonts w:eastAsia="Times New Roman" w:cstheme="minorHAnsi"/>
                <w:color w:val="000000" w:themeColor="text1"/>
              </w:rPr>
              <w:t xml:space="preserve"> have to be submitted </w:t>
            </w:r>
            <w:proofErr w:type="gramStart"/>
            <w:r>
              <w:rPr>
                <w:rFonts w:eastAsia="Times New Roman" w:cstheme="minorHAnsi"/>
                <w:color w:val="000000" w:themeColor="text1"/>
              </w:rPr>
              <w:t>i.e.</w:t>
            </w:r>
            <w:proofErr w:type="gramEnd"/>
            <w:r>
              <w:rPr>
                <w:rFonts w:eastAsia="Times New Roman" w:cstheme="minorHAnsi"/>
                <w:color w:val="000000" w:themeColor="text1"/>
              </w:rPr>
              <w:t xml:space="preserve"> an </w:t>
            </w:r>
            <w:r w:rsidRPr="001E07CE">
              <w:rPr>
                <w:rFonts w:eastAsia="Times New Roman" w:cstheme="minorHAnsi"/>
                <w:color w:val="000000" w:themeColor="text1"/>
              </w:rPr>
              <w:t xml:space="preserve">application form and </w:t>
            </w:r>
            <w:r>
              <w:rPr>
                <w:rFonts w:eastAsia="Times New Roman" w:cstheme="minorHAnsi"/>
                <w:color w:val="000000" w:themeColor="text1"/>
              </w:rPr>
              <w:t xml:space="preserve">a </w:t>
            </w:r>
            <w:r w:rsidRPr="001E07CE">
              <w:rPr>
                <w:rFonts w:eastAsia="Times New Roman" w:cstheme="minorHAnsi"/>
                <w:color w:val="000000" w:themeColor="text1"/>
              </w:rPr>
              <w:t xml:space="preserve">letter of commitment. </w:t>
            </w:r>
          </w:p>
          <w:p w14:paraId="627ADF94" w14:textId="77777777" w:rsidR="00AF0938" w:rsidRDefault="00AF0938" w:rsidP="0096760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p>
          <w:p w14:paraId="67578A1B" w14:textId="77777777" w:rsidR="001E07CE" w:rsidRDefault="001E07CE" w:rsidP="0096760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t xml:space="preserve">Please indicate in the headings “Annex A.2 to the letter of Commitment”. </w:t>
            </w:r>
          </w:p>
          <w:p w14:paraId="160636D6" w14:textId="77777777" w:rsidR="00AF0938" w:rsidRDefault="00AF0938" w:rsidP="0096760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p>
          <w:p w14:paraId="3585F51A" w14:textId="333B835F" w:rsidR="003972A4" w:rsidRDefault="001E07CE" w:rsidP="0096760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T</w:t>
            </w:r>
            <w:r w:rsidRPr="001E07CE">
              <w:rPr>
                <w:rFonts w:eastAsia="Times New Roman" w:cstheme="minorHAnsi"/>
                <w:color w:val="000000" w:themeColor="text1"/>
              </w:rPr>
              <w:t>he letter of commitment shall be signed (</w:t>
            </w:r>
            <w:r>
              <w:rPr>
                <w:rFonts w:eastAsia="Times New Roman" w:cstheme="minorHAnsi"/>
                <w:color w:val="000000" w:themeColor="text1"/>
              </w:rPr>
              <w:t xml:space="preserve">based on </w:t>
            </w:r>
            <w:r w:rsidRPr="001E07CE">
              <w:rPr>
                <w:rFonts w:eastAsia="Times New Roman" w:cstheme="minorHAnsi"/>
                <w:color w:val="000000" w:themeColor="text1"/>
              </w:rPr>
              <w:t xml:space="preserve">Article </w:t>
            </w:r>
            <w:r w:rsidR="00AF0938">
              <w:rPr>
                <w:rFonts w:eastAsia="Times New Roman" w:cstheme="minorHAnsi"/>
                <w:color w:val="000000" w:themeColor="text1"/>
              </w:rPr>
              <w:t xml:space="preserve">6(3) </w:t>
            </w:r>
            <w:r w:rsidRPr="001E07CE">
              <w:rPr>
                <w:rFonts w:eastAsia="Times New Roman" w:cstheme="minorHAnsi"/>
                <w:color w:val="000000" w:themeColor="text1"/>
              </w:rPr>
              <w:t xml:space="preserve">of the </w:t>
            </w:r>
            <w:hyperlink r:id="rId13" w:history="1">
              <w:r w:rsidRPr="00F53792">
                <w:rPr>
                  <w:rStyle w:val="Hyperlink"/>
                  <w:rFonts w:eastAsia="Times New Roman" w:cstheme="minorHAnsi"/>
                </w:rPr>
                <w:t>Single Basic Act (SBA)</w:t>
              </w:r>
            </w:hyperlink>
            <w:r w:rsidRPr="001E07CE">
              <w:rPr>
                <w:rFonts w:eastAsia="Times New Roman" w:cstheme="minorHAnsi"/>
                <w:color w:val="000000" w:themeColor="text1"/>
              </w:rPr>
              <w:t>).</w:t>
            </w:r>
          </w:p>
          <w:p w14:paraId="120EA625" w14:textId="459DC770" w:rsidR="001E07CE" w:rsidRPr="001E07CE" w:rsidRDefault="001E07CE" w:rsidP="0096760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1E07CE" w:rsidRPr="001E07CE" w14:paraId="779C5DBB" w14:textId="77777777" w:rsidTr="00D93C9E">
        <w:tc>
          <w:tcPr>
            <w:cnfStyle w:val="001000000000" w:firstRow="0" w:lastRow="0" w:firstColumn="1" w:lastColumn="0" w:oddVBand="0" w:evenVBand="0" w:oddHBand="0" w:evenHBand="0" w:firstRowFirstColumn="0" w:firstRowLastColumn="0" w:lastRowFirstColumn="0" w:lastRowLastColumn="0"/>
            <w:tcW w:w="739" w:type="dxa"/>
          </w:tcPr>
          <w:p w14:paraId="7DF62655" w14:textId="03F41649" w:rsidR="003972A4" w:rsidRPr="001E07CE" w:rsidRDefault="003972A4" w:rsidP="00D05126">
            <w:pPr>
              <w:rPr>
                <w:rFonts w:cstheme="minorHAnsi"/>
                <w:color w:val="000000" w:themeColor="text1"/>
              </w:rPr>
            </w:pPr>
            <w:r w:rsidRPr="001E07CE">
              <w:rPr>
                <w:rFonts w:cstheme="minorHAnsi"/>
                <w:color w:val="000000" w:themeColor="text1"/>
              </w:rPr>
              <w:t>2</w:t>
            </w:r>
          </w:p>
        </w:tc>
        <w:tc>
          <w:tcPr>
            <w:tcW w:w="6610" w:type="dxa"/>
          </w:tcPr>
          <w:p w14:paraId="3DF9AC84" w14:textId="77D590D5" w:rsidR="001E07CE" w:rsidRPr="001E07CE" w:rsidRDefault="001E07CE" w:rsidP="001E07C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t xml:space="preserve">Is a digital signature sufficient or do we need to print out the application form/letter and scan? </w:t>
            </w:r>
          </w:p>
          <w:p w14:paraId="67298D7A" w14:textId="77777777" w:rsidR="003972A4" w:rsidRPr="001E07CE" w:rsidRDefault="003972A4" w:rsidP="00D05126">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6609" w:type="dxa"/>
          </w:tcPr>
          <w:p w14:paraId="23E03ED5" w14:textId="77777777" w:rsidR="003972A4" w:rsidRDefault="001E07CE" w:rsidP="0096760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The </w:t>
            </w:r>
            <w:r w:rsidRPr="001E07CE">
              <w:rPr>
                <w:rFonts w:eastAsia="Times New Roman" w:cstheme="minorHAnsi"/>
                <w:color w:val="000000" w:themeColor="text1"/>
              </w:rPr>
              <w:t xml:space="preserve">application form/letter </w:t>
            </w:r>
            <w:r>
              <w:rPr>
                <w:rFonts w:eastAsia="Times New Roman" w:cstheme="minorHAnsi"/>
                <w:color w:val="000000" w:themeColor="text1"/>
              </w:rPr>
              <w:t xml:space="preserve">may be signed with </w:t>
            </w:r>
            <w:r w:rsidRPr="001E07CE">
              <w:rPr>
                <w:rFonts w:eastAsia="Times New Roman" w:cstheme="minorHAnsi"/>
                <w:color w:val="000000" w:themeColor="text1"/>
              </w:rPr>
              <w:t>Qualified Electronic Signature, it is advisable to print the application and send the scanned version</w:t>
            </w:r>
            <w:r>
              <w:rPr>
                <w:rFonts w:eastAsia="Times New Roman" w:cstheme="minorHAnsi"/>
                <w:color w:val="000000" w:themeColor="text1"/>
              </w:rPr>
              <w:t xml:space="preserve"> in pdf format.</w:t>
            </w:r>
          </w:p>
          <w:p w14:paraId="4025723D" w14:textId="75A9419D" w:rsidR="001E07CE" w:rsidRPr="001E07CE" w:rsidRDefault="001E07CE" w:rsidP="0096760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E07CE" w:rsidRPr="001E07CE" w14:paraId="17105F0A" w14:textId="77777777" w:rsidTr="00D9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44C4CB64" w14:textId="4607A2BF" w:rsidR="003972A4" w:rsidRPr="001E07CE" w:rsidRDefault="003972A4" w:rsidP="00D05126">
            <w:pPr>
              <w:rPr>
                <w:rFonts w:cstheme="minorHAnsi"/>
                <w:color w:val="000000" w:themeColor="text1"/>
              </w:rPr>
            </w:pPr>
            <w:r w:rsidRPr="001E07CE">
              <w:rPr>
                <w:rFonts w:cstheme="minorHAnsi"/>
                <w:color w:val="000000" w:themeColor="text1"/>
              </w:rPr>
              <w:t>3</w:t>
            </w:r>
          </w:p>
        </w:tc>
        <w:tc>
          <w:tcPr>
            <w:tcW w:w="6610" w:type="dxa"/>
          </w:tcPr>
          <w:p w14:paraId="1F7F820A" w14:textId="02D40F32" w:rsidR="001E07CE" w:rsidRPr="001E07CE" w:rsidRDefault="001E07CE" w:rsidP="001E07C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t xml:space="preserve">Should the Letter of Commitment be on company headed paper or on the SESAR template as provided? </w:t>
            </w:r>
          </w:p>
          <w:p w14:paraId="4CBB89ED" w14:textId="77777777" w:rsidR="003972A4" w:rsidRPr="001E07CE" w:rsidRDefault="003972A4" w:rsidP="00D05126">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6609" w:type="dxa"/>
          </w:tcPr>
          <w:p w14:paraId="51A737B1" w14:textId="37FCE11D" w:rsidR="003972A4" w:rsidRPr="001E07CE" w:rsidRDefault="001E07CE" w:rsidP="0096760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eastAsia="Times New Roman" w:cstheme="minorHAnsi"/>
                <w:color w:val="000000" w:themeColor="text1"/>
              </w:rPr>
              <w:t xml:space="preserve">The Letter of Commitment </w:t>
            </w:r>
            <w:r w:rsidRPr="001E07CE">
              <w:rPr>
                <w:rFonts w:eastAsia="Times New Roman" w:cstheme="minorHAnsi"/>
                <w:color w:val="000000" w:themeColor="text1"/>
              </w:rPr>
              <w:t>can be copied on headed paper of the company. Please keep the call reference</w:t>
            </w:r>
            <w:r>
              <w:rPr>
                <w:rFonts w:eastAsia="Times New Roman" w:cstheme="minorHAnsi"/>
                <w:color w:val="000000" w:themeColor="text1"/>
              </w:rPr>
              <w:t xml:space="preserve"> identified on the document.</w:t>
            </w:r>
          </w:p>
        </w:tc>
      </w:tr>
      <w:tr w:rsidR="001E07CE" w:rsidRPr="001E07CE" w14:paraId="3885F247" w14:textId="77777777" w:rsidTr="00D93C9E">
        <w:tc>
          <w:tcPr>
            <w:cnfStyle w:val="001000000000" w:firstRow="0" w:lastRow="0" w:firstColumn="1" w:lastColumn="0" w:oddVBand="0" w:evenVBand="0" w:oddHBand="0" w:evenHBand="0" w:firstRowFirstColumn="0" w:firstRowLastColumn="0" w:lastRowFirstColumn="0" w:lastRowLastColumn="0"/>
            <w:tcW w:w="739" w:type="dxa"/>
          </w:tcPr>
          <w:p w14:paraId="6A1ABF06" w14:textId="2DFB4404" w:rsidR="003972A4" w:rsidRPr="001E07CE" w:rsidRDefault="003972A4" w:rsidP="00D05126">
            <w:pPr>
              <w:rPr>
                <w:rFonts w:cstheme="minorHAnsi"/>
                <w:color w:val="000000" w:themeColor="text1"/>
              </w:rPr>
            </w:pPr>
            <w:r w:rsidRPr="001E07CE">
              <w:rPr>
                <w:rFonts w:cstheme="minorHAnsi"/>
                <w:color w:val="000000" w:themeColor="text1"/>
              </w:rPr>
              <w:t>4</w:t>
            </w:r>
          </w:p>
        </w:tc>
        <w:tc>
          <w:tcPr>
            <w:tcW w:w="6610" w:type="dxa"/>
          </w:tcPr>
          <w:p w14:paraId="58D1A8DE" w14:textId="11CC8167" w:rsidR="001E07CE" w:rsidRPr="001E07CE" w:rsidRDefault="001E07CE" w:rsidP="001E07C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t xml:space="preserve">What sort of information are you expecting in the Letter of Commitment in section 1.3 (Additional Commitments)? </w:t>
            </w:r>
          </w:p>
          <w:p w14:paraId="1F1F3275" w14:textId="77777777" w:rsidR="003972A4" w:rsidRPr="001E07CE" w:rsidRDefault="003972A4" w:rsidP="00D05126">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6609" w:type="dxa"/>
          </w:tcPr>
          <w:p w14:paraId="0AC2E7C1" w14:textId="77777777" w:rsidR="007625AB" w:rsidRDefault="001E07CE" w:rsidP="0096760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t>Reference to “section 1.3” shall be read as referr</w:t>
            </w:r>
            <w:r w:rsidR="007625AB">
              <w:rPr>
                <w:rFonts w:eastAsia="Times New Roman" w:cstheme="minorHAnsi"/>
                <w:color w:val="000000" w:themeColor="text1"/>
              </w:rPr>
              <w:t>ing t</w:t>
            </w:r>
            <w:r w:rsidRPr="001E07CE">
              <w:rPr>
                <w:rFonts w:eastAsia="Times New Roman" w:cstheme="minorHAnsi"/>
                <w:color w:val="000000" w:themeColor="text1"/>
              </w:rPr>
              <w:t xml:space="preserve">o Annex A.3 </w:t>
            </w:r>
            <w:r w:rsidR="009979A4">
              <w:rPr>
                <w:rFonts w:eastAsia="Times New Roman" w:cstheme="minorHAnsi"/>
                <w:color w:val="000000" w:themeColor="text1"/>
              </w:rPr>
              <w:t xml:space="preserve">of </w:t>
            </w:r>
            <w:r w:rsidRPr="001E07CE">
              <w:rPr>
                <w:rFonts w:eastAsia="Times New Roman" w:cstheme="minorHAnsi"/>
                <w:color w:val="000000" w:themeColor="text1"/>
              </w:rPr>
              <w:t xml:space="preserve">the letter of </w:t>
            </w:r>
            <w:r w:rsidR="009979A4">
              <w:rPr>
                <w:rFonts w:eastAsia="Times New Roman" w:cstheme="minorHAnsi"/>
                <w:color w:val="000000" w:themeColor="text1"/>
              </w:rPr>
              <w:t>c</w:t>
            </w:r>
            <w:r w:rsidRPr="001E07CE">
              <w:rPr>
                <w:rFonts w:eastAsia="Times New Roman" w:cstheme="minorHAnsi"/>
                <w:color w:val="000000" w:themeColor="text1"/>
              </w:rPr>
              <w:t xml:space="preserve">ommitment. </w:t>
            </w:r>
          </w:p>
          <w:p w14:paraId="2A6A62C1" w14:textId="77777777" w:rsidR="00AF0938" w:rsidRDefault="00AF0938" w:rsidP="0096760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p>
          <w:p w14:paraId="6E308071" w14:textId="3979FA3F" w:rsidR="003972A4" w:rsidRDefault="001E07CE" w:rsidP="0096760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t xml:space="preserve">Annex </w:t>
            </w:r>
            <w:r w:rsidR="007625AB">
              <w:rPr>
                <w:rFonts w:eastAsia="Times New Roman" w:cstheme="minorHAnsi"/>
                <w:color w:val="000000" w:themeColor="text1"/>
              </w:rPr>
              <w:t xml:space="preserve">A.3 </w:t>
            </w:r>
            <w:r w:rsidRPr="001E07CE">
              <w:rPr>
                <w:rFonts w:eastAsia="Times New Roman" w:cstheme="minorHAnsi"/>
                <w:color w:val="000000" w:themeColor="text1"/>
              </w:rPr>
              <w:t>is optional</w:t>
            </w:r>
            <w:r w:rsidR="007625AB">
              <w:rPr>
                <w:rFonts w:eastAsia="Times New Roman" w:cstheme="minorHAnsi"/>
                <w:color w:val="000000" w:themeColor="text1"/>
              </w:rPr>
              <w:t xml:space="preserve">. It </w:t>
            </w:r>
            <w:r w:rsidRPr="001E07CE">
              <w:rPr>
                <w:rFonts w:eastAsia="Times New Roman" w:cstheme="minorHAnsi"/>
                <w:color w:val="000000" w:themeColor="text1"/>
              </w:rPr>
              <w:t xml:space="preserve">may </w:t>
            </w:r>
            <w:r w:rsidR="00FE686A">
              <w:rPr>
                <w:rFonts w:eastAsia="Times New Roman" w:cstheme="minorHAnsi"/>
                <w:color w:val="000000" w:themeColor="text1"/>
              </w:rPr>
              <w:t xml:space="preserve">detail </w:t>
            </w:r>
            <w:r w:rsidRPr="001E07CE">
              <w:rPr>
                <w:rFonts w:eastAsia="Times New Roman" w:cstheme="minorHAnsi"/>
                <w:color w:val="000000" w:themeColor="text1"/>
              </w:rPr>
              <w:t xml:space="preserve">any </w:t>
            </w:r>
            <w:r w:rsidR="00FE686A">
              <w:rPr>
                <w:rFonts w:eastAsia="Times New Roman" w:cstheme="minorHAnsi"/>
                <w:color w:val="000000" w:themeColor="text1"/>
              </w:rPr>
              <w:t>f</w:t>
            </w:r>
            <w:r w:rsidRPr="001E07CE">
              <w:rPr>
                <w:rFonts w:eastAsia="Times New Roman" w:cstheme="minorHAnsi"/>
                <w:color w:val="000000" w:themeColor="text1"/>
              </w:rPr>
              <w:t xml:space="preserve">urther </w:t>
            </w:r>
            <w:r w:rsidR="00FE686A">
              <w:rPr>
                <w:rFonts w:eastAsia="Times New Roman" w:cstheme="minorHAnsi"/>
                <w:color w:val="000000" w:themeColor="text1"/>
              </w:rPr>
              <w:t>contribution</w:t>
            </w:r>
            <w:r w:rsidRPr="001E07CE">
              <w:rPr>
                <w:rFonts w:eastAsia="Times New Roman" w:cstheme="minorHAnsi"/>
                <w:color w:val="000000" w:themeColor="text1"/>
              </w:rPr>
              <w:t xml:space="preserve">s </w:t>
            </w:r>
            <w:r w:rsidR="00FE686A">
              <w:rPr>
                <w:rFonts w:eastAsia="Times New Roman" w:cstheme="minorHAnsi"/>
                <w:color w:val="000000" w:themeColor="text1"/>
              </w:rPr>
              <w:t xml:space="preserve">(in kind or financial) proposed by </w:t>
            </w:r>
            <w:r w:rsidRPr="001E07CE">
              <w:rPr>
                <w:rFonts w:eastAsia="Times New Roman" w:cstheme="minorHAnsi"/>
                <w:color w:val="000000" w:themeColor="text1"/>
              </w:rPr>
              <w:t>the applicant other than those indicated in Annex A.1 to the letter of commitment</w:t>
            </w:r>
            <w:r w:rsidR="00FE686A">
              <w:rPr>
                <w:rFonts w:eastAsia="Times New Roman" w:cstheme="minorHAnsi"/>
                <w:color w:val="000000" w:themeColor="text1"/>
              </w:rPr>
              <w:t xml:space="preserve"> and in complement to the contributions </w:t>
            </w:r>
            <w:r w:rsidRPr="001E07CE">
              <w:rPr>
                <w:rFonts w:eastAsia="Times New Roman" w:cstheme="minorHAnsi"/>
                <w:color w:val="000000" w:themeColor="text1"/>
              </w:rPr>
              <w:t xml:space="preserve">laid down </w:t>
            </w:r>
            <w:r w:rsidR="00FE686A">
              <w:rPr>
                <w:rFonts w:eastAsia="Times New Roman" w:cstheme="minorHAnsi"/>
                <w:color w:val="000000" w:themeColor="text1"/>
              </w:rPr>
              <w:t xml:space="preserve">under </w:t>
            </w:r>
            <w:r w:rsidRPr="001E07CE">
              <w:rPr>
                <w:rFonts w:eastAsia="Times New Roman" w:cstheme="minorHAnsi"/>
                <w:color w:val="000000" w:themeColor="text1"/>
              </w:rPr>
              <w:t xml:space="preserve">the </w:t>
            </w:r>
            <w:hyperlink r:id="rId14" w:history="1">
              <w:r w:rsidRPr="00F53792">
                <w:rPr>
                  <w:rStyle w:val="Hyperlink"/>
                  <w:rFonts w:eastAsia="Times New Roman" w:cstheme="minorHAnsi"/>
                </w:rPr>
                <w:t>SBA</w:t>
              </w:r>
            </w:hyperlink>
            <w:r w:rsidRPr="001E07CE">
              <w:rPr>
                <w:rFonts w:eastAsia="Times New Roman" w:cstheme="minorHAnsi"/>
                <w:color w:val="000000" w:themeColor="text1"/>
              </w:rPr>
              <w:t>.</w:t>
            </w:r>
            <w:r w:rsidR="00AF0938" w:rsidRPr="00AE40BD">
              <w:rPr>
                <w:color w:val="59666D"/>
              </w:rPr>
              <w:t xml:space="preserve"> </w:t>
            </w:r>
          </w:p>
          <w:p w14:paraId="0ADF6DDA" w14:textId="68257998" w:rsidR="007625AB" w:rsidRPr="001E07CE" w:rsidRDefault="007625AB" w:rsidP="0096760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1E07CE" w:rsidRPr="001E07CE" w14:paraId="3A9D238D" w14:textId="77777777" w:rsidTr="00D9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05AC5C79" w14:textId="1B6D23FF" w:rsidR="003972A4" w:rsidRPr="001E07CE" w:rsidRDefault="003972A4" w:rsidP="00D05126">
            <w:pPr>
              <w:rPr>
                <w:rFonts w:cstheme="minorHAnsi"/>
                <w:color w:val="000000" w:themeColor="text1"/>
              </w:rPr>
            </w:pPr>
            <w:r w:rsidRPr="001E07CE">
              <w:rPr>
                <w:rFonts w:cstheme="minorHAnsi"/>
                <w:color w:val="000000" w:themeColor="text1"/>
              </w:rPr>
              <w:t>5</w:t>
            </w:r>
          </w:p>
        </w:tc>
        <w:tc>
          <w:tcPr>
            <w:tcW w:w="6610" w:type="dxa"/>
          </w:tcPr>
          <w:p w14:paraId="6173D741" w14:textId="582EC58F" w:rsidR="001E07CE" w:rsidRPr="001E07CE" w:rsidRDefault="001E07CE" w:rsidP="001E07C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t xml:space="preserve">Do we need to sign the application form? There is no signature panel. If so, should we include this on the page ‘Information about the applicant’? </w:t>
            </w:r>
          </w:p>
          <w:p w14:paraId="406436CB" w14:textId="77777777" w:rsidR="003972A4" w:rsidRPr="001E07CE" w:rsidRDefault="003972A4" w:rsidP="00D05126">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6609" w:type="dxa"/>
          </w:tcPr>
          <w:p w14:paraId="1A57382E" w14:textId="77777777" w:rsidR="003972A4" w:rsidRDefault="001E07CE" w:rsidP="0096760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lastRenderedPageBreak/>
              <w:t xml:space="preserve">Yes, it is supposed to be signed. No matter if it is signed at the bottom or on the page where the data of the applicant are included. If it is signed </w:t>
            </w:r>
            <w:r w:rsidRPr="001E07CE">
              <w:rPr>
                <w:rFonts w:eastAsia="Times New Roman" w:cstheme="minorHAnsi"/>
                <w:color w:val="000000" w:themeColor="text1"/>
              </w:rPr>
              <w:lastRenderedPageBreak/>
              <w:t>with a QES it is the whole pdf containing the signature. Please see Answer 1 for the letter of commitment.</w:t>
            </w:r>
          </w:p>
          <w:p w14:paraId="5F96E35C" w14:textId="3C3D2387" w:rsidR="00FE686A" w:rsidRPr="001E07CE" w:rsidRDefault="00FE686A" w:rsidP="0096760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1E07CE" w:rsidRPr="001E07CE" w14:paraId="17F00628" w14:textId="77777777" w:rsidTr="00D93C9E">
        <w:tc>
          <w:tcPr>
            <w:cnfStyle w:val="001000000000" w:firstRow="0" w:lastRow="0" w:firstColumn="1" w:lastColumn="0" w:oddVBand="0" w:evenVBand="0" w:oddHBand="0" w:evenHBand="0" w:firstRowFirstColumn="0" w:firstRowLastColumn="0" w:lastRowFirstColumn="0" w:lastRowLastColumn="0"/>
            <w:tcW w:w="739" w:type="dxa"/>
          </w:tcPr>
          <w:p w14:paraId="3969BDFA" w14:textId="450ABF9C" w:rsidR="003972A4" w:rsidRPr="001E07CE" w:rsidRDefault="003972A4" w:rsidP="00D05126">
            <w:pPr>
              <w:rPr>
                <w:rFonts w:cstheme="minorHAnsi"/>
                <w:color w:val="000000" w:themeColor="text1"/>
              </w:rPr>
            </w:pPr>
            <w:r w:rsidRPr="001E07CE">
              <w:rPr>
                <w:rFonts w:cstheme="minorHAnsi"/>
                <w:color w:val="000000" w:themeColor="text1"/>
              </w:rPr>
              <w:lastRenderedPageBreak/>
              <w:t>6</w:t>
            </w:r>
          </w:p>
        </w:tc>
        <w:tc>
          <w:tcPr>
            <w:tcW w:w="6610" w:type="dxa"/>
          </w:tcPr>
          <w:p w14:paraId="21514903" w14:textId="77777777" w:rsidR="001E07CE" w:rsidRPr="007625AB" w:rsidRDefault="001E07CE" w:rsidP="001E07C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7625AB">
              <w:rPr>
                <w:rFonts w:eastAsia="Times New Roman" w:cstheme="minorHAnsi"/>
                <w:color w:val="000000" w:themeColor="text1"/>
              </w:rPr>
              <w:t xml:space="preserve">Where does the 20-page limit start for the application form?  Is it on the page starting with section 1.1 (Added value of the competencies…) as per the page numbering in the document, </w:t>
            </w:r>
            <w:proofErr w:type="gramStart"/>
            <w:r w:rsidRPr="007625AB">
              <w:rPr>
                <w:rFonts w:eastAsia="Times New Roman" w:cstheme="minorHAnsi"/>
                <w:color w:val="000000" w:themeColor="text1"/>
              </w:rPr>
              <w:t>i.e.</w:t>
            </w:r>
            <w:proofErr w:type="gramEnd"/>
            <w:r w:rsidRPr="007625AB">
              <w:rPr>
                <w:rFonts w:eastAsia="Times New Roman" w:cstheme="minorHAnsi"/>
                <w:color w:val="000000" w:themeColor="text1"/>
              </w:rPr>
              <w:t xml:space="preserve"> the ‘Information about the applicant’ page and cover page are not included in the page count?</w:t>
            </w:r>
          </w:p>
          <w:p w14:paraId="28A9ECEC" w14:textId="466AB3A8" w:rsidR="003972A4" w:rsidRPr="007625AB" w:rsidRDefault="001E07CE" w:rsidP="001E07C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7625AB">
              <w:rPr>
                <w:rFonts w:cstheme="minorHAnsi"/>
                <w:color w:val="000000" w:themeColor="text1"/>
              </w:rPr>
              <w:t> </w:t>
            </w:r>
          </w:p>
        </w:tc>
        <w:tc>
          <w:tcPr>
            <w:tcW w:w="6609" w:type="dxa"/>
          </w:tcPr>
          <w:p w14:paraId="19F2F00E" w14:textId="629E68D3" w:rsidR="003972A4" w:rsidRPr="001E07CE" w:rsidRDefault="007625AB" w:rsidP="0096760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7625AB">
              <w:rPr>
                <w:rFonts w:eastAsia="Times New Roman" w:cstheme="minorHAnsi"/>
                <w:color w:val="000000" w:themeColor="text1"/>
              </w:rPr>
              <w:t>We confirm the 20-page limit for the application form starts with section 1.1 (Added value of the competencies…) as per the page numbering in the document</w:t>
            </w:r>
            <w:r>
              <w:rPr>
                <w:rFonts w:eastAsia="Times New Roman" w:cstheme="minorHAnsi"/>
                <w:color w:val="000000" w:themeColor="text1"/>
              </w:rPr>
              <w:t>. T</w:t>
            </w:r>
            <w:r w:rsidRPr="007625AB">
              <w:rPr>
                <w:rFonts w:eastAsia="Times New Roman" w:cstheme="minorHAnsi"/>
                <w:color w:val="000000" w:themeColor="text1"/>
              </w:rPr>
              <w:t>he ‘Information about the applicant’ page and cover page are not included in t</w:t>
            </w:r>
            <w:r>
              <w:rPr>
                <w:rFonts w:eastAsia="Times New Roman" w:cstheme="minorHAnsi"/>
                <w:color w:val="000000" w:themeColor="text1"/>
              </w:rPr>
              <w:t>he 20-page limit.</w:t>
            </w:r>
          </w:p>
        </w:tc>
      </w:tr>
      <w:tr w:rsidR="00967601" w:rsidRPr="001E07CE" w14:paraId="457E7049" w14:textId="77777777" w:rsidTr="00D9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7BA1AD94" w14:textId="1EA671D2" w:rsidR="003972A4" w:rsidRPr="001E07CE" w:rsidRDefault="003972A4" w:rsidP="00D05126">
            <w:pPr>
              <w:rPr>
                <w:rFonts w:cstheme="minorHAnsi"/>
                <w:color w:val="000000" w:themeColor="text1"/>
              </w:rPr>
            </w:pPr>
            <w:r w:rsidRPr="001E07CE">
              <w:rPr>
                <w:rFonts w:cstheme="minorHAnsi"/>
                <w:color w:val="000000" w:themeColor="text1"/>
              </w:rPr>
              <w:t>7</w:t>
            </w:r>
          </w:p>
        </w:tc>
        <w:tc>
          <w:tcPr>
            <w:tcW w:w="6610" w:type="dxa"/>
          </w:tcPr>
          <w:p w14:paraId="7BD5E9A2" w14:textId="77777777" w:rsidR="003972A4" w:rsidRPr="007625AB" w:rsidRDefault="003972A4" w:rsidP="003972A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7625AB">
              <w:rPr>
                <w:rFonts w:eastAsia="Times New Roman" w:cstheme="minorHAnsi"/>
                <w:color w:val="000000" w:themeColor="text1"/>
              </w:rPr>
              <w:t>We presume that section 1.3 requires the applicant to highlight how our strategy relates to achieving the goals of the Digital European Sky as well as the objective of net zero emissions by 2050? Please can you confirm this.</w:t>
            </w:r>
          </w:p>
          <w:p w14:paraId="5870EB74" w14:textId="77777777" w:rsidR="003972A4" w:rsidRPr="007625AB" w:rsidRDefault="003972A4" w:rsidP="003972A4">
            <w:pPr>
              <w:pStyle w:val="tableparagraph"/>
              <w:numPr>
                <w:ilvl w:val="0"/>
                <w:numId w:val="9"/>
              </w:numPr>
              <w:spacing w:before="120"/>
              <w:ind w:right="5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625AB">
              <w:rPr>
                <w:rFonts w:asciiTheme="minorHAnsi" w:hAnsiTheme="minorHAnsi" w:cstheme="minorHAnsi"/>
                <w:color w:val="000000" w:themeColor="text1"/>
                <w:lang w:val="en-US"/>
              </w:rPr>
              <w:t>The guidance information states: “Relevance of the applicant’s Research &amp; Innovation (R&amp;I) strategy and technologies in view of reaching the Digital European Sky and the Aviation Green Deal objective of net zero CO2 emission by 2050.”</w:t>
            </w:r>
          </w:p>
          <w:p w14:paraId="7F05A7DD" w14:textId="6EED4E82" w:rsidR="003972A4" w:rsidRPr="007625AB" w:rsidRDefault="003972A4" w:rsidP="003972A4">
            <w:pPr>
              <w:pStyle w:val="tableparagraph"/>
              <w:numPr>
                <w:ilvl w:val="0"/>
                <w:numId w:val="9"/>
              </w:numPr>
              <w:spacing w:before="120"/>
              <w:ind w:right="5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625AB">
              <w:rPr>
                <w:rFonts w:asciiTheme="minorHAnsi" w:hAnsiTheme="minorHAnsi" w:cstheme="minorHAnsi"/>
                <w:color w:val="000000" w:themeColor="text1"/>
                <w:lang w:val="en-US"/>
              </w:rPr>
              <w:t>The application form only states: “Relevance of applicant’s R&amp;I strategy and disruptive technologies enabling to reach the Aviation Green Deal objective of net zero CO2 emissions by 2050”</w:t>
            </w:r>
            <w:r w:rsidR="007625AB">
              <w:rPr>
                <w:rFonts w:asciiTheme="minorHAnsi" w:hAnsiTheme="minorHAnsi" w:cstheme="minorHAnsi"/>
                <w:color w:val="000000" w:themeColor="text1"/>
                <w:lang w:val="en-US"/>
              </w:rPr>
              <w:t>.</w:t>
            </w:r>
          </w:p>
          <w:p w14:paraId="048CF091" w14:textId="77777777" w:rsidR="003972A4" w:rsidRPr="007625AB" w:rsidRDefault="003972A4" w:rsidP="00D05126">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6609" w:type="dxa"/>
          </w:tcPr>
          <w:p w14:paraId="0DEB6BB0" w14:textId="77777777" w:rsidR="007625AB" w:rsidRDefault="001E07CE" w:rsidP="0096760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E07CE">
              <w:rPr>
                <w:rFonts w:cstheme="minorHAnsi"/>
                <w:color w:val="000000" w:themeColor="text1"/>
              </w:rPr>
              <w:t>T</w:t>
            </w:r>
            <w:r w:rsidR="003972A4" w:rsidRPr="001E07CE">
              <w:rPr>
                <w:rFonts w:cstheme="minorHAnsi"/>
                <w:color w:val="000000" w:themeColor="text1"/>
              </w:rPr>
              <w:t xml:space="preserve">he applicant should demonstrate the relevancy of their strategy to help implement the vision outlined in the European ATM Master Plan with a particular focus on reducing the climate impact of aviation as this is currently the main theme of the European ATM Master Plan update campaign. </w:t>
            </w:r>
          </w:p>
          <w:p w14:paraId="41007117" w14:textId="722844FC" w:rsidR="003972A4" w:rsidRPr="001E07CE" w:rsidRDefault="003972A4" w:rsidP="0096760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E07CE">
              <w:rPr>
                <w:rFonts w:cstheme="minorHAnsi"/>
                <w:color w:val="000000" w:themeColor="text1"/>
              </w:rPr>
              <w:t>A discussion paper has been published in October 2023 in conjunction with the launch event and is available for download on our website.</w:t>
            </w:r>
          </w:p>
          <w:p w14:paraId="2DF5B06F" w14:textId="77777777" w:rsidR="003972A4" w:rsidRPr="001E07CE" w:rsidRDefault="003972A4" w:rsidP="0096760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7625AB" w:rsidRPr="001E07CE" w14:paraId="7F16FD3E" w14:textId="77777777" w:rsidTr="00D93C9E">
        <w:tc>
          <w:tcPr>
            <w:cnfStyle w:val="001000000000" w:firstRow="0" w:lastRow="0" w:firstColumn="1" w:lastColumn="0" w:oddVBand="0" w:evenVBand="0" w:oddHBand="0" w:evenHBand="0" w:firstRowFirstColumn="0" w:firstRowLastColumn="0" w:lastRowFirstColumn="0" w:lastRowLastColumn="0"/>
            <w:tcW w:w="739" w:type="dxa"/>
          </w:tcPr>
          <w:p w14:paraId="75AEEC78" w14:textId="72693BD6" w:rsidR="003972A4" w:rsidRPr="001E07CE" w:rsidRDefault="003972A4" w:rsidP="00D05126">
            <w:pPr>
              <w:rPr>
                <w:rFonts w:cstheme="minorHAnsi"/>
                <w:color w:val="000000" w:themeColor="text1"/>
              </w:rPr>
            </w:pPr>
            <w:r w:rsidRPr="001E07CE">
              <w:rPr>
                <w:rFonts w:cstheme="minorHAnsi"/>
                <w:color w:val="000000" w:themeColor="text1"/>
              </w:rPr>
              <w:t>8</w:t>
            </w:r>
          </w:p>
        </w:tc>
        <w:tc>
          <w:tcPr>
            <w:tcW w:w="6610" w:type="dxa"/>
          </w:tcPr>
          <w:p w14:paraId="717A1D67" w14:textId="77777777" w:rsidR="003972A4" w:rsidRPr="007625AB" w:rsidRDefault="003972A4" w:rsidP="003972A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7625AB">
              <w:rPr>
                <w:rFonts w:eastAsia="Times New Roman" w:cstheme="minorHAnsi"/>
                <w:color w:val="000000" w:themeColor="text1"/>
              </w:rPr>
              <w:t>What do the following columns mean in the IKOP Table in section 2.2:</w:t>
            </w:r>
          </w:p>
          <w:p w14:paraId="74C6F40C" w14:textId="77777777" w:rsidR="003972A4" w:rsidRPr="007625AB" w:rsidRDefault="003972A4" w:rsidP="003972A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7625AB">
              <w:rPr>
                <w:rFonts w:asciiTheme="minorHAnsi" w:eastAsia="Times New Roman" w:hAnsiTheme="minorHAnsi" w:cstheme="minorHAnsi"/>
                <w:color w:val="000000" w:themeColor="text1"/>
              </w:rPr>
              <w:t xml:space="preserve">Technical Area - is this the call, </w:t>
            </w:r>
            <w:proofErr w:type="gramStart"/>
            <w:r w:rsidRPr="007625AB">
              <w:rPr>
                <w:rFonts w:asciiTheme="minorHAnsi" w:eastAsia="Times New Roman" w:hAnsiTheme="minorHAnsi" w:cstheme="minorHAnsi"/>
                <w:color w:val="000000" w:themeColor="text1"/>
              </w:rPr>
              <w:t>e.g.</w:t>
            </w:r>
            <w:proofErr w:type="gramEnd"/>
            <w:r w:rsidRPr="007625AB">
              <w:rPr>
                <w:rFonts w:asciiTheme="minorHAnsi" w:eastAsia="Times New Roman" w:hAnsiTheme="minorHAnsi" w:cstheme="minorHAnsi"/>
                <w:color w:val="000000" w:themeColor="text1"/>
              </w:rPr>
              <w:t xml:space="preserve"> IR2?</w:t>
            </w:r>
          </w:p>
          <w:p w14:paraId="0F8D657A" w14:textId="77777777" w:rsidR="003972A4" w:rsidRPr="007625AB" w:rsidRDefault="003972A4" w:rsidP="003972A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7625AB">
              <w:rPr>
                <w:rFonts w:asciiTheme="minorHAnsi" w:eastAsia="Times New Roman" w:hAnsiTheme="minorHAnsi" w:cstheme="minorHAnsi"/>
                <w:color w:val="000000" w:themeColor="text1"/>
              </w:rPr>
              <w:t>Operational Area – is this the project name?</w:t>
            </w:r>
          </w:p>
          <w:p w14:paraId="52B29B79" w14:textId="77777777" w:rsidR="003972A4" w:rsidRPr="007625AB" w:rsidRDefault="003972A4" w:rsidP="00D05126">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6609" w:type="dxa"/>
          </w:tcPr>
          <w:p w14:paraId="5D8A10AF" w14:textId="0A72A0AC" w:rsidR="001E07CE" w:rsidRPr="007625AB" w:rsidRDefault="001E07CE" w:rsidP="0096760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7625AB">
              <w:rPr>
                <w:rFonts w:eastAsia="Times New Roman" w:cstheme="minorHAnsi"/>
                <w:color w:val="000000" w:themeColor="text1"/>
              </w:rPr>
              <w:t xml:space="preserve">The columns in the IKOP Table in section </w:t>
            </w:r>
            <w:proofErr w:type="gramStart"/>
            <w:r w:rsidRPr="007625AB">
              <w:rPr>
                <w:rFonts w:eastAsia="Times New Roman" w:cstheme="minorHAnsi"/>
                <w:color w:val="000000" w:themeColor="text1"/>
              </w:rPr>
              <w:t>2.2  of</w:t>
            </w:r>
            <w:proofErr w:type="gramEnd"/>
            <w:r w:rsidRPr="007625AB">
              <w:rPr>
                <w:rFonts w:eastAsia="Times New Roman" w:cstheme="minorHAnsi"/>
                <w:color w:val="000000" w:themeColor="text1"/>
              </w:rPr>
              <w:t xml:space="preserve"> the application form have the following meaning: </w:t>
            </w:r>
          </w:p>
          <w:p w14:paraId="47D0F89C" w14:textId="3AD020E0" w:rsidR="003972A4" w:rsidRPr="007625AB" w:rsidRDefault="003972A4" w:rsidP="00967601">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lang w:eastAsia="en-US"/>
              </w:rPr>
            </w:pPr>
            <w:r w:rsidRPr="007625AB">
              <w:rPr>
                <w:rFonts w:asciiTheme="minorHAnsi" w:eastAsia="Times New Roman" w:hAnsiTheme="minorHAnsi" w:cstheme="minorHAnsi"/>
                <w:color w:val="000000" w:themeColor="text1"/>
                <w:lang w:eastAsia="en-US"/>
              </w:rPr>
              <w:t>Technical area is the call-type (ER or IR)</w:t>
            </w:r>
          </w:p>
          <w:p w14:paraId="36DE591B" w14:textId="1B8F0765" w:rsidR="003972A4" w:rsidRPr="007625AB" w:rsidRDefault="003972A4" w:rsidP="00967601">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lang w:eastAsia="en-US"/>
              </w:rPr>
            </w:pPr>
            <w:r w:rsidRPr="007625AB">
              <w:rPr>
                <w:rFonts w:asciiTheme="minorHAnsi" w:eastAsia="Times New Roman" w:hAnsiTheme="minorHAnsi" w:cstheme="minorHAnsi"/>
                <w:color w:val="000000" w:themeColor="text1"/>
                <w:lang w:eastAsia="en-US"/>
              </w:rPr>
              <w:t>Operational area is the flagship as referred to in the MAWP</w:t>
            </w:r>
            <w:r w:rsidR="007625AB">
              <w:rPr>
                <w:rFonts w:asciiTheme="minorHAnsi" w:eastAsia="Times New Roman" w:hAnsiTheme="minorHAnsi" w:cstheme="minorHAnsi"/>
                <w:color w:val="000000" w:themeColor="text1"/>
                <w:lang w:eastAsia="en-US"/>
              </w:rPr>
              <w:t>.</w:t>
            </w:r>
          </w:p>
          <w:p w14:paraId="29034FBE" w14:textId="77777777" w:rsidR="003972A4" w:rsidRPr="007625AB" w:rsidRDefault="003972A4" w:rsidP="0096760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67601" w:rsidRPr="001E07CE" w14:paraId="75FCA976" w14:textId="77777777" w:rsidTr="00D9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1D632899" w14:textId="595D5124" w:rsidR="003972A4" w:rsidRPr="001E07CE" w:rsidRDefault="003972A4" w:rsidP="00D05126">
            <w:pPr>
              <w:rPr>
                <w:rFonts w:cstheme="minorHAnsi"/>
                <w:color w:val="000000" w:themeColor="text1"/>
              </w:rPr>
            </w:pPr>
            <w:r w:rsidRPr="001E07CE">
              <w:rPr>
                <w:rFonts w:cstheme="minorHAnsi"/>
                <w:color w:val="000000" w:themeColor="text1"/>
              </w:rPr>
              <w:t>9.</w:t>
            </w:r>
          </w:p>
        </w:tc>
        <w:tc>
          <w:tcPr>
            <w:tcW w:w="6610" w:type="dxa"/>
          </w:tcPr>
          <w:p w14:paraId="1138095C" w14:textId="77777777" w:rsidR="003972A4" w:rsidRPr="001E07CE" w:rsidRDefault="003972A4" w:rsidP="003972A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1E07CE">
              <w:rPr>
                <w:rFonts w:eastAsia="Times New Roman" w:cstheme="minorHAnsi"/>
                <w:color w:val="000000" w:themeColor="text1"/>
              </w:rPr>
              <w:t>What do the following columns mean in the IKAA Table in section 2.2:</w:t>
            </w:r>
          </w:p>
          <w:p w14:paraId="2DCBC319" w14:textId="71B1C7D9" w:rsidR="003972A4" w:rsidRPr="001E07CE" w:rsidRDefault="003972A4" w:rsidP="003972A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r w:rsidRPr="001E07CE">
              <w:rPr>
                <w:rFonts w:asciiTheme="minorHAnsi" w:eastAsia="Times New Roman" w:hAnsiTheme="minorHAnsi" w:cstheme="minorHAnsi"/>
                <w:color w:val="000000" w:themeColor="text1"/>
              </w:rPr>
              <w:t>Scope – is this type of IKAA (</w:t>
            </w:r>
            <w:proofErr w:type="gramStart"/>
            <w:r w:rsidRPr="001E07CE">
              <w:rPr>
                <w:rFonts w:asciiTheme="minorHAnsi" w:eastAsia="Times New Roman" w:hAnsiTheme="minorHAnsi" w:cstheme="minorHAnsi"/>
                <w:color w:val="000000" w:themeColor="text1"/>
              </w:rPr>
              <w:t>e.g.</w:t>
            </w:r>
            <w:proofErr w:type="gramEnd"/>
            <w:r w:rsidRPr="001E07CE">
              <w:rPr>
                <w:rFonts w:asciiTheme="minorHAnsi" w:eastAsia="Times New Roman" w:hAnsiTheme="minorHAnsi" w:cstheme="minorHAnsi"/>
                <w:color w:val="000000" w:themeColor="text1"/>
              </w:rPr>
              <w:t xml:space="preserve"> R&amp;I; Deployment)? </w:t>
            </w:r>
          </w:p>
          <w:p w14:paraId="3677BABE" w14:textId="77777777" w:rsidR="003972A4" w:rsidRPr="00795810" w:rsidRDefault="003972A4" w:rsidP="003972A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E07CE">
              <w:rPr>
                <w:rFonts w:asciiTheme="minorHAnsi" w:eastAsia="Times New Roman" w:hAnsiTheme="minorHAnsi" w:cstheme="minorHAnsi"/>
                <w:color w:val="000000" w:themeColor="text1"/>
              </w:rPr>
              <w:t xml:space="preserve">Additional Activity – is this the name of </w:t>
            </w:r>
            <w:proofErr w:type="gramStart"/>
            <w:r w:rsidRPr="001E07CE">
              <w:rPr>
                <w:rFonts w:asciiTheme="minorHAnsi" w:eastAsia="Times New Roman" w:hAnsiTheme="minorHAnsi" w:cstheme="minorHAnsi"/>
                <w:color w:val="000000" w:themeColor="text1"/>
              </w:rPr>
              <w:t>activity  (</w:t>
            </w:r>
            <w:proofErr w:type="gramEnd"/>
            <w:r w:rsidRPr="001E07CE">
              <w:rPr>
                <w:rFonts w:asciiTheme="minorHAnsi" w:eastAsia="Times New Roman" w:hAnsiTheme="minorHAnsi" w:cstheme="minorHAnsi"/>
                <w:color w:val="000000" w:themeColor="text1"/>
              </w:rPr>
              <w:t xml:space="preserve">or are these the other way round?) </w:t>
            </w:r>
          </w:p>
          <w:p w14:paraId="001925C4" w14:textId="4C4CCB77" w:rsidR="00795810" w:rsidRPr="001E07CE" w:rsidRDefault="00795810" w:rsidP="00795810">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6609" w:type="dxa"/>
          </w:tcPr>
          <w:p w14:paraId="0A61F755" w14:textId="345B6269" w:rsidR="003972A4" w:rsidRPr="007625AB" w:rsidRDefault="003972A4" w:rsidP="0096760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7625AB">
              <w:rPr>
                <w:rFonts w:eastAsia="Times New Roman" w:cstheme="minorHAnsi"/>
                <w:color w:val="000000" w:themeColor="text1"/>
              </w:rPr>
              <w:t xml:space="preserve">While the “scope” is to be understood by the scopes defined in Art. 147 of the </w:t>
            </w:r>
            <w:hyperlink r:id="rId15" w:history="1">
              <w:r w:rsidRPr="00F53792">
                <w:rPr>
                  <w:rStyle w:val="Hyperlink"/>
                  <w:rFonts w:eastAsia="Times New Roman" w:cstheme="minorHAnsi"/>
                </w:rPr>
                <w:t>SBA</w:t>
              </w:r>
            </w:hyperlink>
            <w:r w:rsidRPr="007625AB">
              <w:rPr>
                <w:rFonts w:eastAsia="Times New Roman" w:cstheme="minorHAnsi"/>
                <w:color w:val="000000" w:themeColor="text1"/>
              </w:rPr>
              <w:t>, “Additional Activity” refers to different activities planned and foreseen by the applicant.</w:t>
            </w:r>
          </w:p>
          <w:p w14:paraId="5FCA7BCF" w14:textId="77777777" w:rsidR="003972A4" w:rsidRPr="007625AB" w:rsidRDefault="003972A4" w:rsidP="0096760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D93C9E" w:rsidRPr="00D93C9E" w14:paraId="4566A778" w14:textId="77777777" w:rsidTr="00D93C9E">
        <w:tc>
          <w:tcPr>
            <w:cnfStyle w:val="001000000000" w:firstRow="0" w:lastRow="0" w:firstColumn="1" w:lastColumn="0" w:oddVBand="0" w:evenVBand="0" w:oddHBand="0" w:evenHBand="0" w:firstRowFirstColumn="0" w:firstRowLastColumn="0" w:lastRowFirstColumn="0" w:lastRowLastColumn="0"/>
            <w:tcW w:w="739" w:type="dxa"/>
          </w:tcPr>
          <w:p w14:paraId="7BF57CAF" w14:textId="77777777" w:rsidR="00795810" w:rsidRPr="00D93C9E" w:rsidRDefault="00795810" w:rsidP="00D05126">
            <w:pPr>
              <w:rPr>
                <w:rFonts w:cstheme="minorHAnsi"/>
                <w:b w:val="0"/>
                <w:bCs w:val="0"/>
              </w:rPr>
            </w:pPr>
            <w:r w:rsidRPr="00D93C9E">
              <w:rPr>
                <w:rFonts w:cstheme="minorHAnsi"/>
              </w:rPr>
              <w:t>10.</w:t>
            </w:r>
          </w:p>
          <w:p w14:paraId="1E90AACA" w14:textId="0512B398" w:rsidR="00795810" w:rsidRPr="00D93C9E" w:rsidRDefault="00795810" w:rsidP="00D05126">
            <w:pPr>
              <w:rPr>
                <w:rFonts w:cstheme="minorHAnsi"/>
              </w:rPr>
            </w:pPr>
          </w:p>
        </w:tc>
        <w:tc>
          <w:tcPr>
            <w:tcW w:w="6610" w:type="dxa"/>
          </w:tcPr>
          <w:p w14:paraId="2EF4B996" w14:textId="3D90EA08" w:rsidR="00795810" w:rsidRPr="00D93C9E" w:rsidRDefault="00795810" w:rsidP="00795810">
            <w:pPr>
              <w:spacing w:after="160" w:line="259" w:lineRule="auto"/>
              <w:jc w:val="both"/>
              <w:cnfStyle w:val="000000000000" w:firstRow="0" w:lastRow="0" w:firstColumn="0" w:lastColumn="0" w:oddVBand="0" w:evenVBand="0" w:oddHBand="0" w:evenHBand="0" w:firstRowFirstColumn="0" w:firstRowLastColumn="0" w:lastRowFirstColumn="0" w:lastRowLastColumn="0"/>
              <w:rPr>
                <w:lang w:val="tr-TR"/>
              </w:rPr>
            </w:pPr>
            <w:r w:rsidRPr="00D93C9E">
              <w:rPr>
                <w:lang w:val="tr-TR"/>
              </w:rPr>
              <w:t xml:space="preserve">Can you please provide detailed information regarding financial contribution of an ANSP to become a SESAR 3 JU member and indicate </w:t>
            </w:r>
            <w:r w:rsidRPr="00D93C9E">
              <w:rPr>
                <w:lang w:val="tr-TR"/>
              </w:rPr>
              <w:lastRenderedPageBreak/>
              <w:t>the average financial contribution of current SESAR 3 JU members that have an ANSP status?</w:t>
            </w:r>
          </w:p>
        </w:tc>
        <w:tc>
          <w:tcPr>
            <w:tcW w:w="6609" w:type="dxa"/>
          </w:tcPr>
          <w:p w14:paraId="17E3B60F" w14:textId="60896FC9" w:rsidR="00A85E5C" w:rsidRPr="00D93C9E" w:rsidRDefault="00553D0B" w:rsidP="00F53792">
            <w:pPr>
              <w:jc w:val="both"/>
              <w:cnfStyle w:val="000000000000" w:firstRow="0" w:lastRow="0" w:firstColumn="0" w:lastColumn="0" w:oddVBand="0" w:evenVBand="0" w:oddHBand="0" w:evenHBand="0" w:firstRowFirstColumn="0" w:firstRowLastColumn="0" w:lastRowFirstColumn="0" w:lastRowLastColumn="0"/>
              <w:rPr>
                <w:lang w:val="tr-TR"/>
              </w:rPr>
            </w:pPr>
            <w:r w:rsidRPr="00D93C9E">
              <w:rPr>
                <w:lang w:val="tr-TR"/>
              </w:rPr>
              <w:lastRenderedPageBreak/>
              <w:t xml:space="preserve">The conditions governing  the financial contributions of SESAR 3 JU members </w:t>
            </w:r>
            <w:r w:rsidR="00F53792" w:rsidRPr="00D93C9E">
              <w:rPr>
                <w:lang w:val="tr-TR"/>
              </w:rPr>
              <w:t xml:space="preserve">apply to all members independently from their nature. These </w:t>
            </w:r>
            <w:r w:rsidR="00F53792" w:rsidRPr="00D93C9E">
              <w:rPr>
                <w:lang w:val="tr-TR"/>
              </w:rPr>
              <w:lastRenderedPageBreak/>
              <w:t>conditions are detailed in A</w:t>
            </w:r>
            <w:r w:rsidRPr="00D93C9E">
              <w:rPr>
                <w:lang w:val="tr-TR"/>
              </w:rPr>
              <w:t>rt</w:t>
            </w:r>
            <w:r w:rsidR="00F53792" w:rsidRPr="00D93C9E">
              <w:rPr>
                <w:lang w:val="tr-TR"/>
              </w:rPr>
              <w:t>.</w:t>
            </w:r>
            <w:r w:rsidRPr="00D93C9E">
              <w:rPr>
                <w:lang w:val="tr-TR"/>
              </w:rPr>
              <w:t xml:space="preserve"> 11, 28 and 146(1) of the </w:t>
            </w:r>
            <w:hyperlink r:id="rId16" w:history="1">
              <w:r w:rsidRPr="00D93C9E">
                <w:rPr>
                  <w:rStyle w:val="Hyperlink"/>
                  <w:color w:val="auto"/>
                  <w:lang w:val="tr-TR"/>
                </w:rPr>
                <w:t>S</w:t>
              </w:r>
              <w:r w:rsidR="00F53792" w:rsidRPr="00D93C9E">
                <w:rPr>
                  <w:rStyle w:val="Hyperlink"/>
                  <w:color w:val="auto"/>
                  <w:lang w:val="tr-TR"/>
                </w:rPr>
                <w:t>BA</w:t>
              </w:r>
            </w:hyperlink>
            <w:r w:rsidRPr="00D93C9E">
              <w:rPr>
                <w:rStyle w:val="Hyperlink"/>
                <w:color w:val="auto"/>
                <w:lang w:val="tr-TR"/>
              </w:rPr>
              <w:t xml:space="preserve"> </w:t>
            </w:r>
            <w:r w:rsidRPr="00D93C9E">
              <w:rPr>
                <w:lang w:val="tr-TR"/>
              </w:rPr>
              <w:t xml:space="preserve">and detailed in </w:t>
            </w:r>
            <w:r w:rsidR="00F53792" w:rsidRPr="00D93C9E">
              <w:rPr>
                <w:lang w:val="tr-TR"/>
              </w:rPr>
              <w:t xml:space="preserve">Art. 8 of </w:t>
            </w:r>
            <w:r w:rsidRPr="00D93C9E">
              <w:rPr>
                <w:lang w:val="tr-TR"/>
              </w:rPr>
              <w:t xml:space="preserve">the </w:t>
            </w:r>
            <w:hyperlink r:id="rId17" w:history="1">
              <w:r w:rsidRPr="00D93C9E">
                <w:rPr>
                  <w:rStyle w:val="Hyperlink"/>
                  <w:color w:val="auto"/>
                  <w:lang w:val="tr-TR"/>
                </w:rPr>
                <w:t>SESAR 3 JU Membership Agreement</w:t>
              </w:r>
            </w:hyperlink>
            <w:r w:rsidR="00A85E5C" w:rsidRPr="00D93C9E">
              <w:rPr>
                <w:lang w:val="tr-TR"/>
              </w:rPr>
              <w:t>.</w:t>
            </w:r>
          </w:p>
          <w:p w14:paraId="54A03881" w14:textId="77777777" w:rsidR="00A85E5C" w:rsidRPr="00D93C9E" w:rsidRDefault="00A85E5C" w:rsidP="00F53792">
            <w:pPr>
              <w:jc w:val="both"/>
              <w:cnfStyle w:val="000000000000" w:firstRow="0" w:lastRow="0" w:firstColumn="0" w:lastColumn="0" w:oddVBand="0" w:evenVBand="0" w:oddHBand="0" w:evenHBand="0" w:firstRowFirstColumn="0" w:firstRowLastColumn="0" w:lastRowFirstColumn="0" w:lastRowLastColumn="0"/>
              <w:rPr>
                <w:lang w:val="tr-TR"/>
              </w:rPr>
            </w:pPr>
          </w:p>
          <w:p w14:paraId="7D807DCA" w14:textId="06D6AD58" w:rsidR="00A85E5C" w:rsidRPr="00D93C9E" w:rsidRDefault="00A85E5C" w:rsidP="00F53792">
            <w:pPr>
              <w:jc w:val="both"/>
              <w:cnfStyle w:val="000000000000" w:firstRow="0" w:lastRow="0" w:firstColumn="0" w:lastColumn="0" w:oddVBand="0" w:evenVBand="0" w:oddHBand="0" w:evenHBand="0" w:firstRowFirstColumn="0" w:firstRowLastColumn="0" w:lastRowFirstColumn="0" w:lastRowLastColumn="0"/>
              <w:rPr>
                <w:lang w:val="tr-TR"/>
              </w:rPr>
            </w:pPr>
          </w:p>
        </w:tc>
      </w:tr>
      <w:tr w:rsidR="00D93C9E" w:rsidRPr="00D93C9E" w14:paraId="316B9E04" w14:textId="77777777" w:rsidTr="00D9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35EFCBF6" w14:textId="77777777" w:rsidR="00795810" w:rsidRPr="00D93C9E" w:rsidRDefault="00795810" w:rsidP="00D05126">
            <w:pPr>
              <w:rPr>
                <w:rFonts w:cstheme="minorHAnsi"/>
                <w:b w:val="0"/>
                <w:bCs w:val="0"/>
              </w:rPr>
            </w:pPr>
            <w:r w:rsidRPr="00D93C9E">
              <w:rPr>
                <w:rFonts w:cstheme="minorHAnsi"/>
              </w:rPr>
              <w:lastRenderedPageBreak/>
              <w:t>11.</w:t>
            </w:r>
          </w:p>
          <w:p w14:paraId="5177451A" w14:textId="4288618A" w:rsidR="00795810" w:rsidRPr="00D93C9E" w:rsidRDefault="00795810" w:rsidP="00D05126">
            <w:pPr>
              <w:rPr>
                <w:rFonts w:cstheme="minorHAnsi"/>
              </w:rPr>
            </w:pPr>
          </w:p>
        </w:tc>
        <w:tc>
          <w:tcPr>
            <w:tcW w:w="6610" w:type="dxa"/>
          </w:tcPr>
          <w:p w14:paraId="3D50D93D" w14:textId="41A9C0CE" w:rsidR="00795810" w:rsidRPr="00D93C9E" w:rsidRDefault="00795810" w:rsidP="00795810">
            <w:pPr>
              <w:cnfStyle w:val="000000100000" w:firstRow="0" w:lastRow="0" w:firstColumn="0" w:lastColumn="0" w:oddVBand="0" w:evenVBand="0" w:oddHBand="1" w:evenHBand="0" w:firstRowFirstColumn="0" w:firstRowLastColumn="0" w:lastRowFirstColumn="0" w:lastRowLastColumn="0"/>
              <w:rPr>
                <w:lang w:val="tr-TR"/>
              </w:rPr>
            </w:pPr>
            <w:r w:rsidRPr="00D93C9E">
              <w:rPr>
                <w:lang w:val="tr-TR"/>
              </w:rPr>
              <w:t>Can you please clarify the benefits of being an associated member?</w:t>
            </w:r>
          </w:p>
          <w:p w14:paraId="67A2E9C2" w14:textId="77777777" w:rsidR="00795810" w:rsidRPr="00D93C9E" w:rsidRDefault="00795810" w:rsidP="003972A4">
            <w:pPr>
              <w:cnfStyle w:val="000000100000" w:firstRow="0" w:lastRow="0" w:firstColumn="0" w:lastColumn="0" w:oddVBand="0" w:evenVBand="0" w:oddHBand="1" w:evenHBand="0" w:firstRowFirstColumn="0" w:firstRowLastColumn="0" w:lastRowFirstColumn="0" w:lastRowLastColumn="0"/>
              <w:rPr>
                <w:rFonts w:eastAsia="Times New Roman" w:cstheme="minorHAnsi"/>
                <w:lang w:val="tr-TR"/>
              </w:rPr>
            </w:pPr>
          </w:p>
        </w:tc>
        <w:tc>
          <w:tcPr>
            <w:tcW w:w="6609" w:type="dxa"/>
          </w:tcPr>
          <w:p w14:paraId="1EB25F12" w14:textId="0A37CA86" w:rsidR="00795810" w:rsidRPr="00D93C9E" w:rsidRDefault="00795810" w:rsidP="00E067C0">
            <w:pPr>
              <w:jc w:val="both"/>
              <w:cnfStyle w:val="000000100000" w:firstRow="0" w:lastRow="0" w:firstColumn="0" w:lastColumn="0" w:oddVBand="0" w:evenVBand="0" w:oddHBand="1" w:evenHBand="0" w:firstRowFirstColumn="0" w:firstRowLastColumn="0" w:lastRowFirstColumn="0" w:lastRowLastColumn="0"/>
            </w:pPr>
            <w:r w:rsidRPr="00D93C9E">
              <w:rPr>
                <w:lang w:val="tr-TR"/>
              </w:rPr>
              <w:t xml:space="preserve">Becoming an associated member to SESAR 3 JU allows the selected entity </w:t>
            </w:r>
            <w:r w:rsidR="00E067C0" w:rsidRPr="00D93C9E">
              <w:rPr>
                <w:lang w:val="tr-TR"/>
              </w:rPr>
              <w:t xml:space="preserve">to engage on a long-term basis with </w:t>
            </w:r>
            <w:r w:rsidRPr="00D93C9E">
              <w:rPr>
                <w:lang w:val="tr-TR"/>
              </w:rPr>
              <w:t xml:space="preserve">the </w:t>
            </w:r>
            <w:r w:rsidR="00E067C0" w:rsidRPr="00D93C9E">
              <w:rPr>
                <w:lang w:val="tr-TR"/>
              </w:rPr>
              <w:t xml:space="preserve">Digital European Sky </w:t>
            </w:r>
            <w:r w:rsidRPr="00D93C9E">
              <w:rPr>
                <w:lang w:val="tr-TR"/>
              </w:rPr>
              <w:t>programme,</w:t>
            </w:r>
            <w:r w:rsidR="00E067C0" w:rsidRPr="00D93C9E">
              <w:rPr>
                <w:lang w:val="tr-TR"/>
              </w:rPr>
              <w:t xml:space="preserve"> leading it together with the European Union and the other SESAR 3 JU Members </w:t>
            </w:r>
            <w:r w:rsidRPr="00D93C9E">
              <w:rPr>
                <w:lang w:val="tr-TR"/>
              </w:rPr>
              <w:t>through  the SESAR 3 JU Governing Board and the Programme Committee.</w:t>
            </w:r>
            <w:r w:rsidRPr="00D93C9E">
              <w:t xml:space="preserve"> </w:t>
            </w:r>
          </w:p>
          <w:p w14:paraId="1CE4B20D" w14:textId="77777777" w:rsidR="00E067C0" w:rsidRPr="00D93C9E" w:rsidRDefault="00E067C0" w:rsidP="00E067C0">
            <w:pPr>
              <w:jc w:val="both"/>
              <w:cnfStyle w:val="000000100000" w:firstRow="0" w:lastRow="0" w:firstColumn="0" w:lastColumn="0" w:oddVBand="0" w:evenVBand="0" w:oddHBand="1" w:evenHBand="0" w:firstRowFirstColumn="0" w:firstRowLastColumn="0" w:lastRowFirstColumn="0" w:lastRowLastColumn="0"/>
            </w:pPr>
          </w:p>
          <w:p w14:paraId="3E8BAAF4" w14:textId="452E6B42" w:rsidR="00E067C0" w:rsidRPr="00D93C9E" w:rsidRDefault="00E067C0" w:rsidP="00E067C0">
            <w:pPr>
              <w:jc w:val="both"/>
              <w:cnfStyle w:val="000000100000" w:firstRow="0" w:lastRow="0" w:firstColumn="0" w:lastColumn="0" w:oddVBand="0" w:evenVBand="0" w:oddHBand="1" w:evenHBand="0" w:firstRowFirstColumn="0" w:firstRowLastColumn="0" w:lastRowFirstColumn="0" w:lastRowLastColumn="0"/>
              <w:rPr>
                <w:lang w:val="tr-TR"/>
              </w:rPr>
            </w:pPr>
            <w:r w:rsidRPr="00D93C9E">
              <w:rPr>
                <w:lang w:val="tr-TR"/>
              </w:rPr>
              <w:t>The SESAR 3 JU Governing Board is the strategic decision-making body of the SESAR 3 JU. It decides on the long-term strategic orientation of the partnership, as well as its annual priorities, plan and budget. In addition, it adopts the European ATM Master Plan</w:t>
            </w:r>
            <w:r w:rsidRPr="00D93C9E">
              <w:rPr>
                <w:vertAlign w:val="superscript"/>
                <w:lang w:val="tr-TR"/>
              </w:rPr>
              <w:footnoteReference w:id="1"/>
            </w:r>
            <w:r w:rsidRPr="00D93C9E">
              <w:rPr>
                <w:lang w:val="tr-TR"/>
              </w:rPr>
              <w:t xml:space="preserve"> and supervises the delivery of the research and development components identified within it</w:t>
            </w:r>
            <w:r w:rsidRPr="00D93C9E">
              <w:rPr>
                <w:vertAlign w:val="superscript"/>
                <w:lang w:val="tr-TR"/>
              </w:rPr>
              <w:footnoteReference w:id="2"/>
            </w:r>
            <w:r w:rsidRPr="00D93C9E">
              <w:rPr>
                <w:lang w:val="tr-TR"/>
              </w:rPr>
              <w:t>.</w:t>
            </w:r>
            <w:r w:rsidR="00553D0B" w:rsidRPr="00D93C9E">
              <w:rPr>
                <w:lang w:val="tr-TR"/>
              </w:rPr>
              <w:t xml:space="preserve"> The role and composition of the Governing Board are detailed in the </w:t>
            </w:r>
            <w:hyperlink r:id="rId18" w:history="1">
              <w:r w:rsidR="00553D0B" w:rsidRPr="00D93C9E">
                <w:rPr>
                  <w:rStyle w:val="Hyperlink"/>
                  <w:color w:val="auto"/>
                  <w:lang w:val="tr-TR"/>
                </w:rPr>
                <w:t>SBA</w:t>
              </w:r>
            </w:hyperlink>
            <w:r w:rsidR="00553D0B" w:rsidRPr="00D93C9E">
              <w:rPr>
                <w:lang w:val="tr-TR"/>
              </w:rPr>
              <w:t xml:space="preserve"> (in particular in Art. 15, 16 and 17).</w:t>
            </w:r>
          </w:p>
          <w:p w14:paraId="0F2A1601" w14:textId="77777777" w:rsidR="00E067C0" w:rsidRPr="00D93C9E" w:rsidRDefault="00E067C0" w:rsidP="00E067C0">
            <w:pPr>
              <w:jc w:val="both"/>
              <w:cnfStyle w:val="000000100000" w:firstRow="0" w:lastRow="0" w:firstColumn="0" w:lastColumn="0" w:oddVBand="0" w:evenVBand="0" w:oddHBand="1" w:evenHBand="0" w:firstRowFirstColumn="0" w:firstRowLastColumn="0" w:lastRowFirstColumn="0" w:lastRowLastColumn="0"/>
              <w:rPr>
                <w:lang w:val="tr-TR"/>
              </w:rPr>
            </w:pPr>
          </w:p>
          <w:p w14:paraId="64D1FAB4" w14:textId="0C651682" w:rsidR="00E067C0" w:rsidRPr="00D93C9E" w:rsidRDefault="00E067C0" w:rsidP="00553D0B">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tr-TR"/>
              </w:rPr>
            </w:pPr>
            <w:r w:rsidRPr="00D93C9E">
              <w:rPr>
                <w:rFonts w:asciiTheme="minorHAnsi" w:hAnsiTheme="minorHAnsi" w:cstheme="minorHAnsi"/>
                <w:color w:val="auto"/>
                <w:sz w:val="22"/>
                <w:szCs w:val="22"/>
                <w:lang w:val="tr-TR" w:eastAsia="en-US"/>
              </w:rPr>
              <w:t xml:space="preserve">The SESAR 3 JU Programme Committee </w:t>
            </w:r>
            <w:r w:rsidR="00553D0B" w:rsidRPr="00D93C9E">
              <w:rPr>
                <w:rFonts w:asciiTheme="minorHAnsi" w:hAnsiTheme="minorHAnsi" w:cstheme="minorHAnsi"/>
                <w:color w:val="auto"/>
                <w:sz w:val="22"/>
                <w:szCs w:val="22"/>
                <w:lang w:val="tr-TR"/>
              </w:rPr>
              <w:t xml:space="preserve">is an advisory body of the </w:t>
            </w:r>
            <w:r w:rsidRPr="00D93C9E">
              <w:rPr>
                <w:rFonts w:asciiTheme="minorHAnsi" w:hAnsiTheme="minorHAnsi" w:cstheme="minorHAnsi"/>
                <w:color w:val="auto"/>
                <w:sz w:val="22"/>
                <w:szCs w:val="22"/>
                <w:lang w:val="tr-TR" w:eastAsia="en-US"/>
              </w:rPr>
              <w:t>Execu</w:t>
            </w:r>
            <w:r w:rsidRPr="00D93C9E">
              <w:rPr>
                <w:rFonts w:asciiTheme="minorHAnsi" w:hAnsiTheme="minorHAnsi" w:cstheme="minorHAnsi"/>
                <w:color w:val="auto"/>
                <w:sz w:val="22"/>
                <w:szCs w:val="22"/>
                <w:lang w:val="tr-TR"/>
              </w:rPr>
              <w:t>tive Director in the execution of his/her responsibilities</w:t>
            </w:r>
            <w:r w:rsidRPr="00D93C9E">
              <w:rPr>
                <w:rFonts w:asciiTheme="minorHAnsi" w:hAnsiTheme="minorHAnsi" w:cstheme="minorHAnsi"/>
                <w:color w:val="auto"/>
                <w:sz w:val="22"/>
                <w:szCs w:val="22"/>
                <w:vertAlign w:val="superscript"/>
                <w:lang w:val="tr-TR"/>
              </w:rPr>
              <w:footnoteReference w:id="3"/>
            </w:r>
            <w:r w:rsidR="00553D0B" w:rsidRPr="00D93C9E">
              <w:rPr>
                <w:rFonts w:asciiTheme="minorHAnsi" w:hAnsiTheme="minorHAnsi" w:cstheme="minorHAnsi"/>
                <w:color w:val="auto"/>
                <w:sz w:val="22"/>
                <w:szCs w:val="22"/>
                <w:lang w:val="tr-TR"/>
              </w:rPr>
              <w:t>. The Committee is composed of one “main” representative and one “alternate” representative per Governing Board Member of the SESAR 3 JU, as well as one “main” representative and one “alternate” per Governing Board permanent observer. A summary of the main role and responsibilities of the Programme Committee is provided in Section 1.1 of the call for expression of interest.</w:t>
            </w:r>
          </w:p>
          <w:p w14:paraId="6FEEA638" w14:textId="77777777" w:rsidR="00795810" w:rsidRPr="00D93C9E" w:rsidRDefault="00795810" w:rsidP="00553D0B">
            <w:pPr>
              <w:jc w:val="both"/>
              <w:cnfStyle w:val="000000100000" w:firstRow="0" w:lastRow="0" w:firstColumn="0" w:lastColumn="0" w:oddVBand="0" w:evenVBand="0" w:oddHBand="1" w:evenHBand="0" w:firstRowFirstColumn="0" w:firstRowLastColumn="0" w:lastRowFirstColumn="0" w:lastRowLastColumn="0"/>
              <w:rPr>
                <w:lang w:val="tr-TR"/>
              </w:rPr>
            </w:pPr>
          </w:p>
        </w:tc>
      </w:tr>
      <w:tr w:rsidR="00D93C9E" w:rsidRPr="00CC544C" w14:paraId="02C31632" w14:textId="77777777" w:rsidTr="00D93C9E">
        <w:tc>
          <w:tcPr>
            <w:cnfStyle w:val="001000000000" w:firstRow="0" w:lastRow="0" w:firstColumn="1" w:lastColumn="0" w:oddVBand="0" w:evenVBand="0" w:oddHBand="0" w:evenHBand="0" w:firstRowFirstColumn="0" w:firstRowLastColumn="0" w:lastRowFirstColumn="0" w:lastRowLastColumn="0"/>
            <w:tcW w:w="739" w:type="dxa"/>
          </w:tcPr>
          <w:p w14:paraId="7E2C4FDF" w14:textId="77777777" w:rsidR="00D93C9E" w:rsidRPr="0014111A" w:rsidRDefault="00D93C9E" w:rsidP="000B3A91">
            <w:pPr>
              <w:rPr>
                <w:rFonts w:cstheme="minorHAnsi"/>
                <w:b w:val="0"/>
                <w:bCs w:val="0"/>
                <w:i/>
                <w:iCs/>
              </w:rPr>
            </w:pPr>
            <w:r w:rsidRPr="0014111A">
              <w:rPr>
                <w:rFonts w:cstheme="minorHAnsi"/>
                <w:i/>
                <w:iCs/>
              </w:rPr>
              <w:t>12.</w:t>
            </w:r>
          </w:p>
          <w:p w14:paraId="05010DBC" w14:textId="764D9C49" w:rsidR="00D93C9E" w:rsidRPr="0014111A" w:rsidRDefault="00D93C9E" w:rsidP="000B3A91">
            <w:pPr>
              <w:rPr>
                <w:rFonts w:cstheme="minorHAnsi"/>
                <w:i/>
                <w:iCs/>
              </w:rPr>
            </w:pPr>
          </w:p>
        </w:tc>
        <w:tc>
          <w:tcPr>
            <w:tcW w:w="6610" w:type="dxa"/>
          </w:tcPr>
          <w:p w14:paraId="1478922F" w14:textId="77777777" w:rsidR="00D93C9E" w:rsidRPr="0014111A" w:rsidRDefault="00D93C9E" w:rsidP="000B3A91">
            <w:pPr>
              <w:cnfStyle w:val="000000000000" w:firstRow="0" w:lastRow="0" w:firstColumn="0" w:lastColumn="0" w:oddVBand="0" w:evenVBand="0" w:oddHBand="0" w:evenHBand="0" w:firstRowFirstColumn="0" w:firstRowLastColumn="0" w:lastRowFirstColumn="0" w:lastRowLastColumn="0"/>
              <w:rPr>
                <w:i/>
                <w:iCs/>
                <w:lang w:val="tr-TR"/>
              </w:rPr>
            </w:pPr>
            <w:r w:rsidRPr="0014111A">
              <w:rPr>
                <w:i/>
                <w:iCs/>
                <w:lang w:val="tr-TR"/>
              </w:rPr>
              <w:t xml:space="preserve">To assist in the financial planning concerning the precise amount of direct financial contribution to be anticipated by Associated Members, could you kindly provide an estimated figure (or at least a range)? </w:t>
            </w:r>
          </w:p>
        </w:tc>
        <w:tc>
          <w:tcPr>
            <w:tcW w:w="6609" w:type="dxa"/>
          </w:tcPr>
          <w:p w14:paraId="708CC0FB" w14:textId="1AB6A3BE" w:rsidR="00D93C9E" w:rsidRPr="0014111A" w:rsidRDefault="00D93C9E" w:rsidP="000B3A91">
            <w:pPr>
              <w:jc w:val="both"/>
              <w:cnfStyle w:val="000000000000" w:firstRow="0" w:lastRow="0" w:firstColumn="0" w:lastColumn="0" w:oddVBand="0" w:evenVBand="0" w:oddHBand="0" w:evenHBand="0" w:firstRowFirstColumn="0" w:firstRowLastColumn="0" w:lastRowFirstColumn="0" w:lastRowLastColumn="0"/>
              <w:rPr>
                <w:i/>
                <w:iCs/>
                <w:lang w:val="tr-TR"/>
              </w:rPr>
            </w:pPr>
            <w:r w:rsidRPr="0014111A">
              <w:rPr>
                <w:i/>
                <w:iCs/>
                <w:lang w:val="tr-TR"/>
              </w:rPr>
              <w:t xml:space="preserve">We understand your reference to “precise amount of direct financial contribution to be anticipated by Associated Members “ as reference to the “financial contribution to the administative costs of the SESAR 3 JU </w:t>
            </w:r>
            <w:r w:rsidRPr="0014111A">
              <w:rPr>
                <w:i/>
                <w:iCs/>
                <w:lang w:val="tr-TR"/>
              </w:rPr>
              <w:lastRenderedPageBreak/>
              <w:t xml:space="preserve">due by the Members other than the Union”, in accordance with Article 146 (1) of the SBA. </w:t>
            </w:r>
          </w:p>
          <w:p w14:paraId="0217DA27" w14:textId="77777777" w:rsidR="00D93C9E" w:rsidRPr="0014111A" w:rsidRDefault="00D93C9E" w:rsidP="000B3A91">
            <w:pPr>
              <w:jc w:val="both"/>
              <w:cnfStyle w:val="000000000000" w:firstRow="0" w:lastRow="0" w:firstColumn="0" w:lastColumn="0" w:oddVBand="0" w:evenVBand="0" w:oddHBand="0" w:evenHBand="0" w:firstRowFirstColumn="0" w:firstRowLastColumn="0" w:lastRowFirstColumn="0" w:lastRowLastColumn="0"/>
              <w:rPr>
                <w:i/>
                <w:iCs/>
                <w:lang w:val="tr-TR"/>
              </w:rPr>
            </w:pPr>
          </w:p>
          <w:p w14:paraId="62D447F4" w14:textId="77777777" w:rsidR="00D93C9E" w:rsidRPr="0014111A" w:rsidRDefault="00D93C9E" w:rsidP="000B3A91">
            <w:pPr>
              <w:jc w:val="both"/>
              <w:cnfStyle w:val="000000000000" w:firstRow="0" w:lastRow="0" w:firstColumn="0" w:lastColumn="0" w:oddVBand="0" w:evenVBand="0" w:oddHBand="0" w:evenHBand="0" w:firstRowFirstColumn="0" w:firstRowLastColumn="0" w:lastRowFirstColumn="0" w:lastRowLastColumn="0"/>
              <w:rPr>
                <w:i/>
                <w:iCs/>
                <w:lang w:val="tr-TR"/>
              </w:rPr>
            </w:pPr>
            <w:r w:rsidRPr="0014111A">
              <w:rPr>
                <w:i/>
                <w:iCs/>
                <w:lang w:val="tr-TR"/>
              </w:rPr>
              <w:t xml:space="preserve">Members other than the Union and EUROCONTROL shall </w:t>
            </w:r>
            <w:r w:rsidRPr="0014111A">
              <w:rPr>
                <w:i/>
                <w:iCs/>
                <w:u w:val="single"/>
                <w:lang w:val="tr-TR"/>
              </w:rPr>
              <w:t>collectively</w:t>
            </w:r>
            <w:r w:rsidRPr="0014111A">
              <w:rPr>
                <w:i/>
                <w:iCs/>
                <w:lang w:val="tr-TR"/>
              </w:rPr>
              <w:t xml:space="preserve"> contribute to the SESAR 3 JU administrative costs up to EUR 25 000 000 until 2030. </w:t>
            </w:r>
          </w:p>
          <w:p w14:paraId="1516D850" w14:textId="77777777" w:rsidR="00D93C9E" w:rsidRPr="0014111A" w:rsidRDefault="00D93C9E" w:rsidP="000B3A91">
            <w:pPr>
              <w:jc w:val="both"/>
              <w:cnfStyle w:val="000000000000" w:firstRow="0" w:lastRow="0" w:firstColumn="0" w:lastColumn="0" w:oddVBand="0" w:evenVBand="0" w:oddHBand="0" w:evenHBand="0" w:firstRowFirstColumn="0" w:firstRowLastColumn="0" w:lastRowFirstColumn="0" w:lastRowLastColumn="0"/>
              <w:rPr>
                <w:i/>
                <w:iCs/>
                <w:lang w:val="tr-TR"/>
              </w:rPr>
            </w:pPr>
          </w:p>
          <w:p w14:paraId="04D955B4" w14:textId="77777777" w:rsidR="00D93C9E" w:rsidRPr="0014111A" w:rsidRDefault="00D93C9E" w:rsidP="000B3A91">
            <w:pPr>
              <w:jc w:val="both"/>
              <w:cnfStyle w:val="000000000000" w:firstRow="0" w:lastRow="0" w:firstColumn="0" w:lastColumn="0" w:oddVBand="0" w:evenVBand="0" w:oddHBand="0" w:evenHBand="0" w:firstRowFirstColumn="0" w:firstRowLastColumn="0" w:lastRowFirstColumn="0" w:lastRowLastColumn="0"/>
              <w:rPr>
                <w:i/>
                <w:iCs/>
                <w:lang w:val="tr-TR"/>
              </w:rPr>
            </w:pPr>
            <w:r w:rsidRPr="0014111A">
              <w:rPr>
                <w:i/>
                <w:iCs/>
                <w:lang w:val="tr-TR"/>
              </w:rPr>
              <w:t xml:space="preserve">Article 8.2 of the Membership Agreement (available </w:t>
            </w:r>
            <w:hyperlink r:id="rId19" w:history="1">
              <w:r w:rsidRPr="0014111A">
                <w:rPr>
                  <w:rStyle w:val="Hyperlink"/>
                  <w:i/>
                  <w:iCs/>
                  <w:color w:val="auto"/>
                  <w:lang w:val="tr-TR"/>
                </w:rPr>
                <w:t>here</w:t>
              </w:r>
            </w:hyperlink>
            <w:r w:rsidRPr="0014111A">
              <w:rPr>
                <w:i/>
                <w:iCs/>
                <w:lang w:val="tr-TR"/>
              </w:rPr>
              <w:t xml:space="preserve">), which shall be signed by all Members (Founding and Associated Members), lays down the repartition formula supporting the calculation of the due amount of financial contribution to administrative costs and related time schedule. </w:t>
            </w:r>
          </w:p>
          <w:p w14:paraId="32FCD828" w14:textId="77777777" w:rsidR="00D93C9E" w:rsidRPr="0014111A" w:rsidRDefault="00D93C9E" w:rsidP="000B3A91">
            <w:pPr>
              <w:jc w:val="both"/>
              <w:cnfStyle w:val="000000000000" w:firstRow="0" w:lastRow="0" w:firstColumn="0" w:lastColumn="0" w:oddVBand="0" w:evenVBand="0" w:oddHBand="0" w:evenHBand="0" w:firstRowFirstColumn="0" w:firstRowLastColumn="0" w:lastRowFirstColumn="0" w:lastRowLastColumn="0"/>
              <w:rPr>
                <w:i/>
                <w:iCs/>
                <w:lang w:val="tr-TR"/>
              </w:rPr>
            </w:pPr>
          </w:p>
          <w:p w14:paraId="20B989BF" w14:textId="77777777" w:rsidR="00D93C9E" w:rsidRPr="0014111A" w:rsidRDefault="00D93C9E" w:rsidP="000B3A91">
            <w:pPr>
              <w:jc w:val="both"/>
              <w:cnfStyle w:val="000000000000" w:firstRow="0" w:lastRow="0" w:firstColumn="0" w:lastColumn="0" w:oddVBand="0" w:evenVBand="0" w:oddHBand="0" w:evenHBand="0" w:firstRowFirstColumn="0" w:firstRowLastColumn="0" w:lastRowFirstColumn="0" w:lastRowLastColumn="0"/>
              <w:rPr>
                <w:i/>
                <w:iCs/>
                <w:lang w:val="tr-TR"/>
              </w:rPr>
            </w:pPr>
            <w:r w:rsidRPr="0014111A">
              <w:rPr>
                <w:i/>
                <w:iCs/>
                <w:lang w:val="tr-TR"/>
              </w:rPr>
              <w:t xml:space="preserve">We kindly invite you to check the Membership Agreement, which any selected Associated Member will be invited to sign. </w:t>
            </w:r>
          </w:p>
          <w:p w14:paraId="08E63670" w14:textId="77777777" w:rsidR="00D93C9E" w:rsidRPr="0014111A" w:rsidRDefault="00D93C9E" w:rsidP="000B3A91">
            <w:pPr>
              <w:jc w:val="both"/>
              <w:cnfStyle w:val="000000000000" w:firstRow="0" w:lastRow="0" w:firstColumn="0" w:lastColumn="0" w:oddVBand="0" w:evenVBand="0" w:oddHBand="0" w:evenHBand="0" w:firstRowFirstColumn="0" w:firstRowLastColumn="0" w:lastRowFirstColumn="0" w:lastRowLastColumn="0"/>
              <w:rPr>
                <w:i/>
                <w:iCs/>
                <w:lang w:val="tr-TR"/>
              </w:rPr>
            </w:pPr>
          </w:p>
        </w:tc>
      </w:tr>
      <w:tr w:rsidR="00D93C9E" w:rsidRPr="007E4948" w14:paraId="3ED251FB" w14:textId="77777777" w:rsidTr="00D9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113735C9" w14:textId="77777777" w:rsidR="00D93C9E" w:rsidRPr="0014111A" w:rsidRDefault="00D93C9E" w:rsidP="000B3A91">
            <w:pPr>
              <w:rPr>
                <w:rFonts w:cstheme="minorHAnsi"/>
                <w:b w:val="0"/>
                <w:bCs w:val="0"/>
                <w:i/>
                <w:iCs/>
              </w:rPr>
            </w:pPr>
            <w:r w:rsidRPr="0014111A">
              <w:rPr>
                <w:rFonts w:cstheme="minorHAnsi"/>
                <w:i/>
                <w:iCs/>
              </w:rPr>
              <w:lastRenderedPageBreak/>
              <w:t xml:space="preserve">13. </w:t>
            </w:r>
          </w:p>
          <w:p w14:paraId="0E172DA7" w14:textId="664D5B87" w:rsidR="00D93C9E" w:rsidRPr="0014111A" w:rsidRDefault="00D93C9E" w:rsidP="000B3A91">
            <w:pPr>
              <w:rPr>
                <w:rFonts w:cstheme="minorHAnsi"/>
                <w:i/>
                <w:iCs/>
              </w:rPr>
            </w:pPr>
          </w:p>
        </w:tc>
        <w:tc>
          <w:tcPr>
            <w:tcW w:w="6610" w:type="dxa"/>
          </w:tcPr>
          <w:p w14:paraId="2A3F0AAE" w14:textId="77777777" w:rsidR="00D93C9E" w:rsidRPr="0014111A" w:rsidRDefault="00D93C9E" w:rsidP="000B3A91">
            <w:pPr>
              <w:cnfStyle w:val="000000100000" w:firstRow="0" w:lastRow="0" w:firstColumn="0" w:lastColumn="0" w:oddVBand="0" w:evenVBand="0" w:oddHBand="1" w:evenHBand="0" w:firstRowFirstColumn="0" w:firstRowLastColumn="0" w:lastRowFirstColumn="0" w:lastRowLastColumn="0"/>
              <w:rPr>
                <w:i/>
                <w:iCs/>
                <w:lang w:val="tr-TR"/>
              </w:rPr>
            </w:pPr>
            <w:r w:rsidRPr="0014111A">
              <w:rPr>
                <w:i/>
                <w:iCs/>
                <w:lang w:val="tr-TR"/>
              </w:rPr>
              <w:t xml:space="preserve">We have encountered some uncertainties relating to the eligibility requirements and financial commitments expected from associated members. We believe that such information will be crucial for us to proceed with our application and to ensure our full compliance with the requirements set forth by SESAR 3 JU.Is </w:t>
            </w:r>
            <w:hyperlink r:id="rId20" w:history="1">
              <w:r w:rsidRPr="0014111A">
                <w:rPr>
                  <w:rStyle w:val="Hyperlink"/>
                  <w:i/>
                  <w:iCs/>
                  <w:color w:val="auto"/>
                  <w:lang w:val="tr-TR"/>
                </w:rPr>
                <w:t>legaloffice@sesarju.eu</w:t>
              </w:r>
            </w:hyperlink>
            <w:r w:rsidRPr="0014111A">
              <w:rPr>
                <w:i/>
                <w:iCs/>
                <w:lang w:val="tr-TR"/>
              </w:rPr>
              <w:t xml:space="preserve"> the right contact point for any kind of clarification needed? </w:t>
            </w:r>
          </w:p>
        </w:tc>
        <w:tc>
          <w:tcPr>
            <w:tcW w:w="6609" w:type="dxa"/>
          </w:tcPr>
          <w:p w14:paraId="4F8972BA" w14:textId="77777777" w:rsidR="00D93C9E" w:rsidRPr="0014111A" w:rsidRDefault="00D93C9E" w:rsidP="000B3A91">
            <w:pPr>
              <w:jc w:val="both"/>
              <w:cnfStyle w:val="000000100000" w:firstRow="0" w:lastRow="0" w:firstColumn="0" w:lastColumn="0" w:oddVBand="0" w:evenVBand="0" w:oddHBand="1" w:evenHBand="0" w:firstRowFirstColumn="0" w:firstRowLastColumn="0" w:lastRowFirstColumn="0" w:lastRowLastColumn="0"/>
              <w:rPr>
                <w:i/>
                <w:iCs/>
                <w:lang w:val="tr-TR"/>
              </w:rPr>
            </w:pPr>
            <w:r w:rsidRPr="0014111A">
              <w:rPr>
                <w:i/>
                <w:iCs/>
                <w:lang w:val="tr-TR"/>
              </w:rPr>
              <w:t xml:space="preserve">The functional e-mail box </w:t>
            </w:r>
            <w:hyperlink r:id="rId21" w:history="1">
              <w:r w:rsidRPr="0014111A">
                <w:rPr>
                  <w:rStyle w:val="Hyperlink"/>
                  <w:i/>
                  <w:iCs/>
                  <w:color w:val="auto"/>
                  <w:lang w:val="tr-TR"/>
                </w:rPr>
                <w:t>legaloffice@sesarju.eu</w:t>
              </w:r>
            </w:hyperlink>
            <w:r w:rsidRPr="0014111A">
              <w:rPr>
                <w:i/>
                <w:iCs/>
                <w:lang w:val="tr-TR"/>
              </w:rPr>
              <w:t xml:space="preserve"> is the only contact point for this call for expression of interest. </w:t>
            </w:r>
          </w:p>
          <w:p w14:paraId="18F2BED5" w14:textId="77777777" w:rsidR="00D93C9E" w:rsidRPr="0014111A" w:rsidRDefault="00D93C9E" w:rsidP="000B3A91">
            <w:pPr>
              <w:jc w:val="both"/>
              <w:cnfStyle w:val="000000100000" w:firstRow="0" w:lastRow="0" w:firstColumn="0" w:lastColumn="0" w:oddVBand="0" w:evenVBand="0" w:oddHBand="1" w:evenHBand="0" w:firstRowFirstColumn="0" w:firstRowLastColumn="0" w:lastRowFirstColumn="0" w:lastRowLastColumn="0"/>
              <w:rPr>
                <w:i/>
                <w:iCs/>
                <w:lang w:val="tr-TR"/>
              </w:rPr>
            </w:pPr>
          </w:p>
          <w:p w14:paraId="67032847" w14:textId="77777777" w:rsidR="00D93C9E" w:rsidRPr="0014111A" w:rsidRDefault="00D93C9E" w:rsidP="000B3A91">
            <w:pPr>
              <w:jc w:val="both"/>
              <w:cnfStyle w:val="000000100000" w:firstRow="0" w:lastRow="0" w:firstColumn="0" w:lastColumn="0" w:oddVBand="0" w:evenVBand="0" w:oddHBand="1" w:evenHBand="0" w:firstRowFirstColumn="0" w:firstRowLastColumn="0" w:lastRowFirstColumn="0" w:lastRowLastColumn="0"/>
              <w:rPr>
                <w:i/>
                <w:iCs/>
                <w:lang w:val="tr-TR"/>
              </w:rPr>
            </w:pPr>
            <w:r w:rsidRPr="0014111A">
              <w:rPr>
                <w:i/>
                <w:iCs/>
                <w:lang w:val="tr-TR"/>
              </w:rPr>
              <w:t xml:space="preserve">In order to ensure the equal treatment of all potential candidates interested in becoming associated Members of the SESAR 3 JU, questions and answers shall be published (in an anonymised way) in this Q&amp;A document. </w:t>
            </w:r>
          </w:p>
          <w:p w14:paraId="7F2D1C68" w14:textId="77777777" w:rsidR="00D93C9E" w:rsidRPr="0014111A" w:rsidRDefault="00D93C9E" w:rsidP="000B3A91">
            <w:pPr>
              <w:jc w:val="both"/>
              <w:cnfStyle w:val="000000100000" w:firstRow="0" w:lastRow="0" w:firstColumn="0" w:lastColumn="0" w:oddVBand="0" w:evenVBand="0" w:oddHBand="1" w:evenHBand="0" w:firstRowFirstColumn="0" w:firstRowLastColumn="0" w:lastRowFirstColumn="0" w:lastRowLastColumn="0"/>
              <w:rPr>
                <w:i/>
                <w:iCs/>
                <w:lang w:val="tr-TR"/>
              </w:rPr>
            </w:pPr>
            <w:r w:rsidRPr="0014111A">
              <w:rPr>
                <w:i/>
                <w:iCs/>
                <w:lang w:val="tr-TR"/>
              </w:rPr>
              <w:t xml:space="preserve">Potential candidates are kindly invited to regularly check the </w:t>
            </w:r>
            <w:hyperlink r:id="rId22" w:history="1">
              <w:r w:rsidRPr="0014111A">
                <w:rPr>
                  <w:rStyle w:val="Hyperlink"/>
                  <w:i/>
                  <w:iCs/>
                  <w:color w:val="auto"/>
                  <w:lang w:val="tr-TR"/>
                </w:rPr>
                <w:t>Q&amp;A document</w:t>
              </w:r>
            </w:hyperlink>
            <w:r w:rsidRPr="0014111A">
              <w:rPr>
                <w:i/>
                <w:iCs/>
                <w:lang w:val="tr-TR"/>
              </w:rPr>
              <w:t xml:space="preserve"> for the answers to their questions.</w:t>
            </w:r>
          </w:p>
          <w:p w14:paraId="00A7C236" w14:textId="77777777" w:rsidR="00D93C9E" w:rsidRPr="0014111A" w:rsidRDefault="00D93C9E" w:rsidP="000B3A91">
            <w:pPr>
              <w:jc w:val="both"/>
              <w:cnfStyle w:val="000000100000" w:firstRow="0" w:lastRow="0" w:firstColumn="0" w:lastColumn="0" w:oddVBand="0" w:evenVBand="0" w:oddHBand="1" w:evenHBand="0" w:firstRowFirstColumn="0" w:firstRowLastColumn="0" w:lastRowFirstColumn="0" w:lastRowLastColumn="0"/>
              <w:rPr>
                <w:i/>
                <w:iCs/>
                <w:lang w:val="tr-TR"/>
              </w:rPr>
            </w:pPr>
          </w:p>
        </w:tc>
      </w:tr>
      <w:tr w:rsidR="00D93C9E" w:rsidRPr="007E4948" w14:paraId="1C648629" w14:textId="77777777" w:rsidTr="00D93C9E">
        <w:tc>
          <w:tcPr>
            <w:cnfStyle w:val="001000000000" w:firstRow="0" w:lastRow="0" w:firstColumn="1" w:lastColumn="0" w:oddVBand="0" w:evenVBand="0" w:oddHBand="0" w:evenHBand="0" w:firstRowFirstColumn="0" w:firstRowLastColumn="0" w:lastRowFirstColumn="0" w:lastRowLastColumn="0"/>
            <w:tcW w:w="739" w:type="dxa"/>
          </w:tcPr>
          <w:p w14:paraId="259FE526" w14:textId="77777777" w:rsidR="00D93C9E" w:rsidRPr="0014111A" w:rsidRDefault="00D93C9E" w:rsidP="000B3A91">
            <w:pPr>
              <w:rPr>
                <w:rFonts w:cstheme="minorHAnsi"/>
                <w:b w:val="0"/>
                <w:bCs w:val="0"/>
                <w:i/>
                <w:iCs/>
              </w:rPr>
            </w:pPr>
            <w:r w:rsidRPr="0014111A">
              <w:rPr>
                <w:rFonts w:cstheme="minorHAnsi"/>
                <w:i/>
                <w:iCs/>
              </w:rPr>
              <w:t>14.</w:t>
            </w:r>
          </w:p>
          <w:p w14:paraId="0226B561" w14:textId="6899909A" w:rsidR="00D93C9E" w:rsidRPr="0014111A" w:rsidRDefault="00D93C9E" w:rsidP="000B3A91">
            <w:pPr>
              <w:rPr>
                <w:rFonts w:cstheme="minorHAnsi"/>
                <w:i/>
                <w:iCs/>
              </w:rPr>
            </w:pPr>
          </w:p>
        </w:tc>
        <w:tc>
          <w:tcPr>
            <w:tcW w:w="6610" w:type="dxa"/>
          </w:tcPr>
          <w:p w14:paraId="22090429" w14:textId="405CF106" w:rsidR="00D93C9E" w:rsidRPr="0014111A" w:rsidRDefault="00D93C9E" w:rsidP="000B3A91">
            <w:pPr>
              <w:cnfStyle w:val="000000000000" w:firstRow="0" w:lastRow="0" w:firstColumn="0" w:lastColumn="0" w:oddVBand="0" w:evenVBand="0" w:oddHBand="0" w:evenHBand="0" w:firstRowFirstColumn="0" w:firstRowLastColumn="0" w:lastRowFirstColumn="0" w:lastRowLastColumn="0"/>
              <w:rPr>
                <w:i/>
                <w:iCs/>
                <w:lang w:val="tr-TR"/>
              </w:rPr>
            </w:pPr>
            <w:r w:rsidRPr="0014111A">
              <w:rPr>
                <w:i/>
                <w:iCs/>
                <w:lang w:val="tr-TR"/>
              </w:rPr>
              <w:t>To clarify the Question and Answer Nb. 1 in the current Q/A: Is the Application Form seen as A.2 to the Letter of Commitment but should be sen</w:t>
            </w:r>
            <w:r w:rsidR="00A30271" w:rsidRPr="0014111A">
              <w:rPr>
                <w:i/>
                <w:iCs/>
                <w:lang w:val="tr-TR"/>
              </w:rPr>
              <w:t>t</w:t>
            </w:r>
            <w:r w:rsidRPr="0014111A">
              <w:rPr>
                <w:i/>
                <w:iCs/>
                <w:lang w:val="tr-TR"/>
              </w:rPr>
              <w:t xml:space="preserve"> as own document with the indication in the heading or is under A.2 of the Letter of Commitment the section 2.2 of the Application form enough in addition to the Application form as own document?</w:t>
            </w:r>
          </w:p>
        </w:tc>
        <w:tc>
          <w:tcPr>
            <w:tcW w:w="6609" w:type="dxa"/>
          </w:tcPr>
          <w:p w14:paraId="4EF15C08" w14:textId="6AA684BA" w:rsidR="00D93C9E" w:rsidRPr="0014111A" w:rsidRDefault="00D93C9E" w:rsidP="000B3A91">
            <w:pPr>
              <w:jc w:val="both"/>
              <w:cnfStyle w:val="000000000000" w:firstRow="0" w:lastRow="0" w:firstColumn="0" w:lastColumn="0" w:oddVBand="0" w:evenVBand="0" w:oddHBand="0" w:evenHBand="0" w:firstRowFirstColumn="0" w:firstRowLastColumn="0" w:lastRowFirstColumn="0" w:lastRowLastColumn="0"/>
              <w:rPr>
                <w:i/>
                <w:iCs/>
                <w:lang w:val="tr-TR"/>
              </w:rPr>
            </w:pPr>
            <w:r w:rsidRPr="0014111A">
              <w:rPr>
                <w:i/>
                <w:iCs/>
                <w:lang w:val="tr-TR"/>
              </w:rPr>
              <w:t>As indicated in the Q&amp;A n. 1 above, two separate documents must be submitted. The Application Form seen as A.2 to the Letter of Commitment should be sent as a self-standing document with the proper heading</w:t>
            </w:r>
          </w:p>
        </w:tc>
      </w:tr>
      <w:tr w:rsidR="0014111A" w:rsidRPr="007E4948" w14:paraId="0FEA3BEA" w14:textId="77777777" w:rsidTr="00D93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6144961E" w14:textId="77777777" w:rsidR="0014111A" w:rsidRPr="0014111A" w:rsidRDefault="0014111A" w:rsidP="0014111A">
            <w:pPr>
              <w:rPr>
                <w:rFonts w:cstheme="minorHAnsi"/>
                <w:b w:val="0"/>
                <w:bCs w:val="0"/>
                <w:i/>
                <w:iCs/>
              </w:rPr>
            </w:pPr>
            <w:r w:rsidRPr="0014111A">
              <w:rPr>
                <w:rFonts w:cstheme="minorHAnsi"/>
                <w:i/>
                <w:iCs/>
              </w:rPr>
              <w:t>15.</w:t>
            </w:r>
          </w:p>
          <w:p w14:paraId="4AAE6C23" w14:textId="0CBA77FB" w:rsidR="0014111A" w:rsidRPr="0014111A" w:rsidRDefault="0014111A" w:rsidP="0014111A">
            <w:pPr>
              <w:rPr>
                <w:rFonts w:cstheme="minorHAnsi"/>
                <w:i/>
                <w:iCs/>
              </w:rPr>
            </w:pPr>
          </w:p>
        </w:tc>
        <w:tc>
          <w:tcPr>
            <w:tcW w:w="6610" w:type="dxa"/>
          </w:tcPr>
          <w:p w14:paraId="20774F63" w14:textId="73E66B3D" w:rsidR="0014111A" w:rsidRPr="0014111A" w:rsidRDefault="0014111A" w:rsidP="0014111A">
            <w:pPr>
              <w:cnfStyle w:val="000000100000" w:firstRow="0" w:lastRow="0" w:firstColumn="0" w:lastColumn="0" w:oddVBand="0" w:evenVBand="0" w:oddHBand="1" w:evenHBand="0" w:firstRowFirstColumn="0" w:firstRowLastColumn="0" w:lastRowFirstColumn="0" w:lastRowLastColumn="0"/>
              <w:rPr>
                <w:i/>
                <w:iCs/>
                <w:lang w:val="tr-TR"/>
              </w:rPr>
            </w:pPr>
            <w:r w:rsidRPr="0014111A">
              <w:rPr>
                <w:i/>
                <w:iCs/>
                <w:lang w:val="tr-TR"/>
              </w:rPr>
              <w:t>Are entities from non EU Member States eligible to become Associated Members of the SESAR 3 JU?</w:t>
            </w:r>
          </w:p>
        </w:tc>
        <w:tc>
          <w:tcPr>
            <w:tcW w:w="6609" w:type="dxa"/>
          </w:tcPr>
          <w:p w14:paraId="69ACE5B0" w14:textId="77777777" w:rsidR="0014111A" w:rsidRPr="0014111A" w:rsidRDefault="0014111A" w:rsidP="0014111A">
            <w:pPr>
              <w:jc w:val="both"/>
              <w:cnfStyle w:val="000000100000" w:firstRow="0" w:lastRow="0" w:firstColumn="0" w:lastColumn="0" w:oddVBand="0" w:evenVBand="0" w:oddHBand="1" w:evenHBand="0" w:firstRowFirstColumn="0" w:firstRowLastColumn="0" w:lastRowFirstColumn="0" w:lastRowLastColumn="0"/>
              <w:rPr>
                <w:i/>
                <w:iCs/>
                <w:lang w:val="tr-TR"/>
              </w:rPr>
            </w:pPr>
            <w:r w:rsidRPr="0014111A">
              <w:rPr>
                <w:i/>
                <w:iCs/>
                <w:lang w:val="tr-TR"/>
              </w:rPr>
              <w:t xml:space="preserve">We would like to draw the attention of potential applicants established in non-EU Member States to the fact that being established in a country </w:t>
            </w:r>
            <w:r w:rsidRPr="0014111A">
              <w:rPr>
                <w:i/>
                <w:iCs/>
                <w:lang w:val="tr-TR"/>
              </w:rPr>
              <w:lastRenderedPageBreak/>
              <w:t xml:space="preserve">associated to the Horizon Europe Programme is not the only requisite to be eligible to this call for expression of interest. </w:t>
            </w:r>
          </w:p>
          <w:p w14:paraId="28F48BBF" w14:textId="77777777" w:rsidR="0014111A" w:rsidRPr="0014111A" w:rsidRDefault="0014111A" w:rsidP="0014111A">
            <w:pPr>
              <w:jc w:val="both"/>
              <w:cnfStyle w:val="000000100000" w:firstRow="0" w:lastRow="0" w:firstColumn="0" w:lastColumn="0" w:oddVBand="0" w:evenVBand="0" w:oddHBand="1" w:evenHBand="0" w:firstRowFirstColumn="0" w:firstRowLastColumn="0" w:lastRowFirstColumn="0" w:lastRowLastColumn="0"/>
              <w:rPr>
                <w:i/>
                <w:iCs/>
                <w:lang w:val="tr-TR"/>
              </w:rPr>
            </w:pPr>
          </w:p>
          <w:p w14:paraId="48A1ED10" w14:textId="77777777" w:rsidR="0014111A" w:rsidRPr="0014111A" w:rsidRDefault="0014111A" w:rsidP="0014111A">
            <w:pPr>
              <w:jc w:val="both"/>
              <w:cnfStyle w:val="000000100000" w:firstRow="0" w:lastRow="0" w:firstColumn="0" w:lastColumn="0" w:oddVBand="0" w:evenVBand="0" w:oddHBand="1" w:evenHBand="0" w:firstRowFirstColumn="0" w:firstRowLastColumn="0" w:lastRowFirstColumn="0" w:lastRowLastColumn="0"/>
              <w:rPr>
                <w:i/>
                <w:iCs/>
                <w:lang w:val="tr-TR"/>
              </w:rPr>
            </w:pPr>
            <w:r w:rsidRPr="0014111A">
              <w:rPr>
                <w:i/>
                <w:iCs/>
                <w:lang w:val="tr-TR"/>
              </w:rPr>
              <w:t>As specified in Point 6.2 of the call for expression of interest, in accordance with Article 2(3) of the SBA, legal entities established in a country associated to the Horizon Europe Programme are eligible only  “</w:t>
            </w:r>
            <w:r w:rsidRPr="0014111A">
              <w:rPr>
                <w:b/>
                <w:bCs/>
                <w:i/>
                <w:iCs/>
                <w:u w:val="single"/>
                <w:lang w:val="tr-TR"/>
              </w:rPr>
              <w:t>when that country has concluded at least one agreement with the Union in the field of air transport”</w:t>
            </w:r>
            <w:r w:rsidRPr="0014111A">
              <w:rPr>
                <w:i/>
                <w:iCs/>
                <w:lang w:val="tr-TR"/>
              </w:rPr>
              <w:t>.</w:t>
            </w:r>
          </w:p>
          <w:p w14:paraId="07104E04" w14:textId="77777777" w:rsidR="0014111A" w:rsidRPr="0014111A" w:rsidRDefault="0014111A" w:rsidP="0014111A">
            <w:pPr>
              <w:jc w:val="both"/>
              <w:cnfStyle w:val="000000100000" w:firstRow="0" w:lastRow="0" w:firstColumn="0" w:lastColumn="0" w:oddVBand="0" w:evenVBand="0" w:oddHBand="1" w:evenHBand="0" w:firstRowFirstColumn="0" w:firstRowLastColumn="0" w:lastRowFirstColumn="0" w:lastRowLastColumn="0"/>
              <w:rPr>
                <w:i/>
                <w:iCs/>
                <w:lang w:val="tr-TR"/>
              </w:rPr>
            </w:pPr>
          </w:p>
          <w:p w14:paraId="178DA2B5" w14:textId="77777777" w:rsidR="0014111A" w:rsidRPr="0014111A" w:rsidRDefault="0014111A" w:rsidP="0014111A">
            <w:pPr>
              <w:jc w:val="both"/>
              <w:cnfStyle w:val="000000100000" w:firstRow="0" w:lastRow="0" w:firstColumn="0" w:lastColumn="0" w:oddVBand="0" w:evenVBand="0" w:oddHBand="1" w:evenHBand="0" w:firstRowFirstColumn="0" w:firstRowLastColumn="0" w:lastRowFirstColumn="0" w:lastRowLastColumn="0"/>
              <w:rPr>
                <w:i/>
                <w:iCs/>
                <w:lang w:val="tr-TR"/>
              </w:rPr>
            </w:pPr>
            <w:r w:rsidRPr="0014111A">
              <w:rPr>
                <w:i/>
                <w:iCs/>
                <w:lang w:val="tr-TR"/>
              </w:rPr>
              <w:t>Applications of entities from non EU Member States which do not fully comply with this pre-requiste will be rejected.</w:t>
            </w:r>
          </w:p>
          <w:p w14:paraId="1C2D462F" w14:textId="77777777" w:rsidR="0014111A" w:rsidRPr="0014111A" w:rsidRDefault="0014111A" w:rsidP="0014111A">
            <w:pPr>
              <w:jc w:val="both"/>
              <w:cnfStyle w:val="000000100000" w:firstRow="0" w:lastRow="0" w:firstColumn="0" w:lastColumn="0" w:oddVBand="0" w:evenVBand="0" w:oddHBand="1" w:evenHBand="0" w:firstRowFirstColumn="0" w:firstRowLastColumn="0" w:lastRowFirstColumn="0" w:lastRowLastColumn="0"/>
              <w:rPr>
                <w:i/>
                <w:iCs/>
                <w:lang w:val="tr-TR"/>
              </w:rPr>
            </w:pPr>
          </w:p>
        </w:tc>
      </w:tr>
      <w:tr w:rsidR="0014111A" w:rsidRPr="0014111A" w14:paraId="03C55A48" w14:textId="77777777" w:rsidTr="00D93C9E">
        <w:tc>
          <w:tcPr>
            <w:cnfStyle w:val="001000000000" w:firstRow="0" w:lastRow="0" w:firstColumn="1" w:lastColumn="0" w:oddVBand="0" w:evenVBand="0" w:oddHBand="0" w:evenHBand="0" w:firstRowFirstColumn="0" w:firstRowLastColumn="0" w:lastRowFirstColumn="0" w:lastRowLastColumn="0"/>
            <w:tcW w:w="739" w:type="dxa"/>
          </w:tcPr>
          <w:p w14:paraId="62A73830" w14:textId="0C1B41DD" w:rsidR="0014111A" w:rsidRPr="0014111A" w:rsidRDefault="0014111A" w:rsidP="0014111A">
            <w:pPr>
              <w:rPr>
                <w:rFonts w:cstheme="minorHAnsi"/>
                <w:b w:val="0"/>
                <w:bCs w:val="0"/>
                <w:i/>
                <w:iCs/>
                <w:color w:val="FF0000"/>
              </w:rPr>
            </w:pPr>
            <w:r w:rsidRPr="0014111A">
              <w:rPr>
                <w:rFonts w:cstheme="minorHAnsi"/>
                <w:i/>
                <w:iCs/>
                <w:color w:val="FF0000"/>
              </w:rPr>
              <w:lastRenderedPageBreak/>
              <w:t>16.</w:t>
            </w:r>
          </w:p>
          <w:p w14:paraId="3A996845" w14:textId="442365F9" w:rsidR="0014111A" w:rsidRPr="0014111A" w:rsidRDefault="0014111A" w:rsidP="0014111A">
            <w:pPr>
              <w:rPr>
                <w:rFonts w:cstheme="minorHAnsi"/>
                <w:i/>
                <w:iCs/>
                <w:color w:val="FF0000"/>
              </w:rPr>
            </w:pPr>
            <w:r w:rsidRPr="0014111A">
              <w:rPr>
                <w:rFonts w:cstheme="minorHAnsi"/>
                <w:i/>
                <w:iCs/>
                <w:color w:val="FF0000"/>
              </w:rPr>
              <w:t>NEW</w:t>
            </w:r>
          </w:p>
        </w:tc>
        <w:tc>
          <w:tcPr>
            <w:tcW w:w="6610" w:type="dxa"/>
          </w:tcPr>
          <w:p w14:paraId="25EA4DE5" w14:textId="77777777" w:rsidR="00BA73FA" w:rsidRDefault="0014111A" w:rsidP="0014111A">
            <w:pPr>
              <w:cnfStyle w:val="000000000000" w:firstRow="0" w:lastRow="0" w:firstColumn="0" w:lastColumn="0" w:oddVBand="0" w:evenVBand="0" w:oddHBand="0" w:evenHBand="0" w:firstRowFirstColumn="0" w:firstRowLastColumn="0" w:lastRowFirstColumn="0" w:lastRowLastColumn="0"/>
              <w:rPr>
                <w:i/>
                <w:iCs/>
                <w:color w:val="FF0000"/>
                <w:lang w:val="tr-TR"/>
              </w:rPr>
            </w:pPr>
            <w:r w:rsidRPr="0014111A">
              <w:rPr>
                <w:i/>
                <w:iCs/>
                <w:color w:val="FF0000"/>
                <w:lang w:val="tr-TR"/>
              </w:rPr>
              <w:t>It appears that there is a discrepancy between Article 2(3) of the SBA</w:t>
            </w:r>
            <w:r>
              <w:rPr>
                <w:i/>
                <w:iCs/>
                <w:color w:val="FF0000"/>
                <w:lang w:val="tr-TR"/>
              </w:rPr>
              <w:t xml:space="preserve"> and </w:t>
            </w:r>
            <w:r w:rsidRPr="0014111A">
              <w:rPr>
                <w:i/>
                <w:iCs/>
                <w:color w:val="FF0000"/>
                <w:lang w:val="tr-TR"/>
              </w:rPr>
              <w:t>the criteria outlined in the call for expressions document</w:t>
            </w:r>
            <w:r>
              <w:rPr>
                <w:i/>
                <w:iCs/>
                <w:color w:val="FF0000"/>
                <w:lang w:val="tr-TR"/>
              </w:rPr>
              <w:t xml:space="preserve"> (Point 6.2)</w:t>
            </w:r>
            <w:r w:rsidRPr="0014111A">
              <w:rPr>
                <w:i/>
                <w:iCs/>
                <w:color w:val="FF0000"/>
                <w:lang w:val="tr-TR"/>
              </w:rPr>
              <w:t xml:space="preserve">. </w:t>
            </w:r>
          </w:p>
          <w:p w14:paraId="2CEC6964" w14:textId="77777777" w:rsidR="00BA73FA" w:rsidRDefault="00BA73FA" w:rsidP="0014111A">
            <w:pPr>
              <w:cnfStyle w:val="000000000000" w:firstRow="0" w:lastRow="0" w:firstColumn="0" w:lastColumn="0" w:oddVBand="0" w:evenVBand="0" w:oddHBand="0" w:evenHBand="0" w:firstRowFirstColumn="0" w:firstRowLastColumn="0" w:lastRowFirstColumn="0" w:lastRowLastColumn="0"/>
              <w:rPr>
                <w:i/>
                <w:iCs/>
                <w:color w:val="FF0000"/>
                <w:lang w:val="tr-TR"/>
              </w:rPr>
            </w:pPr>
          </w:p>
          <w:p w14:paraId="3BD27566" w14:textId="77777777" w:rsidR="00BA73FA" w:rsidRDefault="0014111A" w:rsidP="0014111A">
            <w:pPr>
              <w:cnfStyle w:val="000000000000" w:firstRow="0" w:lastRow="0" w:firstColumn="0" w:lastColumn="0" w:oddVBand="0" w:evenVBand="0" w:oddHBand="0" w:evenHBand="0" w:firstRowFirstColumn="0" w:firstRowLastColumn="0" w:lastRowFirstColumn="0" w:lastRowLastColumn="0"/>
              <w:rPr>
                <w:i/>
                <w:iCs/>
                <w:color w:val="FF0000"/>
                <w:lang w:val="tr-TR"/>
              </w:rPr>
            </w:pPr>
            <w:r w:rsidRPr="0014111A">
              <w:rPr>
                <w:i/>
                <w:iCs/>
                <w:color w:val="FF0000"/>
                <w:lang w:val="tr-TR"/>
              </w:rPr>
              <w:t>The call for expressions document introduces an additional criterion requiring a country associated with the Horizon Europe Programme to have concluded at least one agreement with the Union in the field of air transport.</w:t>
            </w:r>
            <w:r>
              <w:rPr>
                <w:i/>
                <w:iCs/>
                <w:color w:val="FF0000"/>
                <w:lang w:val="tr-TR"/>
              </w:rPr>
              <w:t xml:space="preserve"> </w:t>
            </w:r>
          </w:p>
          <w:p w14:paraId="42943693" w14:textId="77777777" w:rsidR="00BA73FA" w:rsidRDefault="00BA73FA" w:rsidP="0014111A">
            <w:pPr>
              <w:cnfStyle w:val="000000000000" w:firstRow="0" w:lastRow="0" w:firstColumn="0" w:lastColumn="0" w:oddVBand="0" w:evenVBand="0" w:oddHBand="0" w:evenHBand="0" w:firstRowFirstColumn="0" w:firstRowLastColumn="0" w:lastRowFirstColumn="0" w:lastRowLastColumn="0"/>
              <w:rPr>
                <w:i/>
                <w:iCs/>
                <w:color w:val="FF0000"/>
                <w:lang w:val="tr-TR"/>
              </w:rPr>
            </w:pPr>
          </w:p>
          <w:p w14:paraId="2A41E3A1" w14:textId="7A1E5104" w:rsidR="0014111A" w:rsidRPr="0014111A" w:rsidRDefault="002D0261" w:rsidP="0014111A">
            <w:pPr>
              <w:cnfStyle w:val="000000000000" w:firstRow="0" w:lastRow="0" w:firstColumn="0" w:lastColumn="0" w:oddVBand="0" w:evenVBand="0" w:oddHBand="0" w:evenHBand="0" w:firstRowFirstColumn="0" w:firstRowLastColumn="0" w:lastRowFirstColumn="0" w:lastRowLastColumn="0"/>
              <w:rPr>
                <w:i/>
                <w:iCs/>
                <w:color w:val="FF0000"/>
                <w:lang w:val="tr-TR"/>
              </w:rPr>
            </w:pPr>
            <w:r w:rsidRPr="002D0261">
              <w:rPr>
                <w:i/>
                <w:iCs/>
                <w:color w:val="FF0000"/>
                <w:lang w:val="tr-TR"/>
              </w:rPr>
              <w:t>Could you please provide clarification on whether Türkiye is eligible for application based on the current criteria?</w:t>
            </w:r>
            <w:r w:rsidR="0014111A">
              <w:rPr>
                <w:i/>
                <w:iCs/>
                <w:color w:val="FF0000"/>
                <w:lang w:val="tr-TR"/>
              </w:rPr>
              <w:t>?</w:t>
            </w:r>
          </w:p>
        </w:tc>
        <w:tc>
          <w:tcPr>
            <w:tcW w:w="6609" w:type="dxa"/>
          </w:tcPr>
          <w:p w14:paraId="161E5949" w14:textId="6A32B58A" w:rsidR="0014111A" w:rsidRDefault="0014111A" w:rsidP="0014111A">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r>
              <w:rPr>
                <w:i/>
                <w:iCs/>
                <w:color w:val="FF0000"/>
                <w:lang w:val="tr-TR"/>
              </w:rPr>
              <w:t>We would like to stress that the eligibility criteria in the call for expression of interests are fully compliant with the provisions of the SBA</w:t>
            </w:r>
            <w:r w:rsidR="00701609">
              <w:rPr>
                <w:i/>
                <w:iCs/>
                <w:color w:val="FF0000"/>
                <w:lang w:val="tr-TR"/>
              </w:rPr>
              <w:t>.</w:t>
            </w:r>
          </w:p>
          <w:p w14:paraId="3D147037" w14:textId="77777777" w:rsidR="00BA73FA" w:rsidRDefault="00BA73FA" w:rsidP="0014111A">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p>
          <w:p w14:paraId="2DB103D6" w14:textId="54B4490D" w:rsidR="00BA73FA" w:rsidRDefault="00BA73FA" w:rsidP="0014111A">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r>
              <w:rPr>
                <w:i/>
                <w:iCs/>
                <w:color w:val="FF0000"/>
                <w:lang w:val="tr-TR"/>
              </w:rPr>
              <w:t>The SBA is broken down into 3 dedicated parts amongst which can be found:</w:t>
            </w:r>
          </w:p>
          <w:p w14:paraId="061D496E" w14:textId="1B067647" w:rsidR="00BA73FA" w:rsidRDefault="00BA73FA" w:rsidP="00BA73FA">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i/>
                <w:iCs/>
                <w:color w:val="FF0000"/>
                <w:lang w:val="tr-TR"/>
              </w:rPr>
            </w:pPr>
            <w:r>
              <w:rPr>
                <w:i/>
                <w:iCs/>
                <w:color w:val="FF0000"/>
                <w:lang w:val="tr-TR"/>
              </w:rPr>
              <w:t xml:space="preserve">Part 1: common provisions </w:t>
            </w:r>
          </w:p>
          <w:p w14:paraId="7158E1FA" w14:textId="18593757" w:rsidR="00BA73FA" w:rsidRDefault="00BA73FA" w:rsidP="00BA73FA">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i/>
                <w:iCs/>
                <w:color w:val="FF0000"/>
                <w:lang w:val="tr-TR"/>
              </w:rPr>
            </w:pPr>
            <w:r>
              <w:rPr>
                <w:i/>
                <w:iCs/>
                <w:color w:val="FF0000"/>
                <w:lang w:val="tr-TR"/>
              </w:rPr>
              <w:t>Part 2: specific provisions of individual joint undertakings</w:t>
            </w:r>
          </w:p>
          <w:p w14:paraId="6DC02B62" w14:textId="77777777" w:rsidR="00BA73FA" w:rsidRDefault="00BA73FA" w:rsidP="0014111A">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p>
          <w:p w14:paraId="28A0DB73" w14:textId="77777777" w:rsidR="00BA73FA" w:rsidRDefault="0014111A" w:rsidP="0014111A">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r>
              <w:rPr>
                <w:i/>
                <w:iCs/>
                <w:color w:val="FF0000"/>
                <w:lang w:val="tr-TR"/>
              </w:rPr>
              <w:t>Article 2(3)</w:t>
            </w:r>
            <w:r w:rsidR="00BA73FA">
              <w:rPr>
                <w:i/>
                <w:iCs/>
                <w:color w:val="FF0000"/>
                <w:lang w:val="tr-TR"/>
              </w:rPr>
              <w:t xml:space="preserve"> (</w:t>
            </w:r>
            <w:r>
              <w:rPr>
                <w:i/>
                <w:iCs/>
                <w:color w:val="FF0000"/>
                <w:lang w:val="tr-TR"/>
              </w:rPr>
              <w:t>P</w:t>
            </w:r>
            <w:r w:rsidR="00BA73FA">
              <w:rPr>
                <w:i/>
                <w:iCs/>
                <w:color w:val="FF0000"/>
                <w:lang w:val="tr-TR"/>
              </w:rPr>
              <w:t>art 1</w:t>
            </w:r>
            <w:r>
              <w:rPr>
                <w:i/>
                <w:iCs/>
                <w:color w:val="FF0000"/>
                <w:lang w:val="tr-TR"/>
              </w:rPr>
              <w:t xml:space="preserve"> of the SBA</w:t>
            </w:r>
            <w:r w:rsidR="00BA73FA">
              <w:rPr>
                <w:i/>
                <w:iCs/>
                <w:color w:val="FF0000"/>
                <w:lang w:val="tr-TR"/>
              </w:rPr>
              <w:t xml:space="preserve">) </w:t>
            </w:r>
            <w:r w:rsidR="00540E03">
              <w:rPr>
                <w:i/>
                <w:iCs/>
                <w:color w:val="FF0000"/>
                <w:lang w:val="tr-TR"/>
              </w:rPr>
              <w:t>lays down generic definitions applicable to all the Joint Undertakings</w:t>
            </w:r>
            <w:r w:rsidR="00BA73FA">
              <w:rPr>
                <w:i/>
                <w:iCs/>
                <w:color w:val="FF0000"/>
                <w:lang w:val="tr-TR"/>
              </w:rPr>
              <w:t xml:space="preserve">. </w:t>
            </w:r>
          </w:p>
          <w:p w14:paraId="68385D10" w14:textId="77777777" w:rsidR="00BA73FA" w:rsidRDefault="00BA73FA" w:rsidP="0014111A">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p>
          <w:p w14:paraId="57A82273" w14:textId="59B1C55A" w:rsidR="0014111A" w:rsidRDefault="00BA73FA" w:rsidP="00540E03">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r>
              <w:rPr>
                <w:i/>
                <w:iCs/>
                <w:color w:val="FF0000"/>
                <w:lang w:val="tr-TR"/>
              </w:rPr>
              <w:t>For SESAR 3 JU,</w:t>
            </w:r>
            <w:r w:rsidR="00B2123C">
              <w:rPr>
                <w:i/>
                <w:iCs/>
                <w:color w:val="FF0000"/>
                <w:lang w:val="tr-TR"/>
              </w:rPr>
              <w:t xml:space="preserve"> this definition shall be read in light of </w:t>
            </w:r>
            <w:r w:rsidR="00540E03">
              <w:rPr>
                <w:i/>
                <w:iCs/>
                <w:color w:val="FF0000"/>
                <w:lang w:val="tr-TR"/>
              </w:rPr>
              <w:t>Article 14</w:t>
            </w:r>
            <w:r w:rsidR="00B2123C">
              <w:rPr>
                <w:i/>
                <w:iCs/>
                <w:color w:val="FF0000"/>
                <w:lang w:val="tr-TR"/>
              </w:rPr>
              <w:t>4</w:t>
            </w:r>
            <w:r w:rsidR="00540E03">
              <w:rPr>
                <w:i/>
                <w:iCs/>
                <w:color w:val="FF0000"/>
                <w:lang w:val="tr-TR"/>
              </w:rPr>
              <w:t xml:space="preserve">(3) </w:t>
            </w:r>
            <w:r w:rsidR="0050784F">
              <w:rPr>
                <w:i/>
                <w:iCs/>
                <w:color w:val="FF0000"/>
                <w:lang w:val="tr-TR"/>
              </w:rPr>
              <w:t xml:space="preserve">(Part 2 of the SBA), </w:t>
            </w:r>
            <w:r w:rsidR="00B2123C">
              <w:rPr>
                <w:i/>
                <w:iCs/>
                <w:color w:val="FF0000"/>
                <w:lang w:val="tr-TR"/>
              </w:rPr>
              <w:t xml:space="preserve">which </w:t>
            </w:r>
            <w:r w:rsidR="00540E03">
              <w:rPr>
                <w:i/>
                <w:iCs/>
                <w:color w:val="FF0000"/>
                <w:lang w:val="tr-TR"/>
              </w:rPr>
              <w:t>govern</w:t>
            </w:r>
            <w:r w:rsidR="00B2123C">
              <w:rPr>
                <w:i/>
                <w:iCs/>
                <w:color w:val="FF0000"/>
                <w:lang w:val="tr-TR"/>
              </w:rPr>
              <w:t>s</w:t>
            </w:r>
            <w:r w:rsidR="00540E03">
              <w:rPr>
                <w:i/>
                <w:iCs/>
                <w:color w:val="FF0000"/>
                <w:lang w:val="tr-TR"/>
              </w:rPr>
              <w:t xml:space="preserve"> the selection of </w:t>
            </w:r>
            <w:r w:rsidR="00B2123C">
              <w:rPr>
                <w:i/>
                <w:iCs/>
                <w:color w:val="FF0000"/>
                <w:lang w:val="tr-TR"/>
              </w:rPr>
              <w:t xml:space="preserve">its </w:t>
            </w:r>
            <w:r w:rsidR="00540E03">
              <w:rPr>
                <w:i/>
                <w:iCs/>
                <w:color w:val="FF0000"/>
                <w:lang w:val="tr-TR"/>
              </w:rPr>
              <w:t>associated members</w:t>
            </w:r>
            <w:r w:rsidR="00B2123C">
              <w:rPr>
                <w:i/>
                <w:iCs/>
                <w:color w:val="FF0000"/>
                <w:lang w:val="tr-TR"/>
              </w:rPr>
              <w:t xml:space="preserve"> and </w:t>
            </w:r>
            <w:r w:rsidR="00540E03">
              <w:rPr>
                <w:i/>
                <w:iCs/>
                <w:color w:val="FF0000"/>
                <w:lang w:val="tr-TR"/>
              </w:rPr>
              <w:t xml:space="preserve">reads as follows: </w:t>
            </w:r>
            <w:r w:rsidR="00B2123C">
              <w:rPr>
                <w:i/>
                <w:iCs/>
                <w:color w:val="FF0000"/>
                <w:lang w:val="tr-TR"/>
              </w:rPr>
              <w:t>“</w:t>
            </w:r>
            <w:r w:rsidR="00540E03" w:rsidRPr="00540E03">
              <w:rPr>
                <w:i/>
                <w:iCs/>
                <w:color w:val="FF0000"/>
                <w:lang w:val="tr-TR"/>
              </w:rPr>
              <w:t xml:space="preserve">Any public or private entity or body including those from third countries </w:t>
            </w:r>
            <w:r w:rsidR="00540E03" w:rsidRPr="00B2123C">
              <w:rPr>
                <w:i/>
                <w:iCs/>
                <w:color w:val="FF0000"/>
                <w:u w:val="single"/>
                <w:lang w:val="tr-TR"/>
              </w:rPr>
              <w:t>that have concluded at least one agreement with the Union in the field of air transport</w:t>
            </w:r>
            <w:r w:rsidR="00540E03" w:rsidRPr="00540E03">
              <w:rPr>
                <w:i/>
                <w:iCs/>
                <w:color w:val="FF0000"/>
                <w:lang w:val="tr-TR"/>
              </w:rPr>
              <w:t xml:space="preserve"> may be selected as associated members of the Single European Sky ATM Research 3 Joint Undertaking</w:t>
            </w:r>
            <w:r w:rsidR="00540E03">
              <w:rPr>
                <w:i/>
                <w:iCs/>
                <w:color w:val="FF0000"/>
                <w:lang w:val="tr-TR"/>
              </w:rPr>
              <w:t>”.</w:t>
            </w:r>
          </w:p>
          <w:p w14:paraId="0EA779D2" w14:textId="77777777" w:rsidR="00B2123C" w:rsidRDefault="00B2123C" w:rsidP="00540E03">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p>
          <w:p w14:paraId="015FE6A6" w14:textId="10447A37" w:rsidR="00540E03" w:rsidRDefault="00B2123C" w:rsidP="00540E03">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r>
              <w:rPr>
                <w:i/>
                <w:iCs/>
                <w:color w:val="FF0000"/>
                <w:lang w:val="tr-TR"/>
              </w:rPr>
              <w:t xml:space="preserve">This regulatory pre-requisite is strictly reflected by </w:t>
            </w:r>
            <w:r w:rsidR="00540E03">
              <w:rPr>
                <w:i/>
                <w:iCs/>
                <w:color w:val="FF0000"/>
                <w:lang w:val="tr-TR"/>
              </w:rPr>
              <w:t>Point 6.2 of the call for expression of interests.</w:t>
            </w:r>
          </w:p>
          <w:p w14:paraId="0C03AB0A" w14:textId="189117F2" w:rsidR="00540E03" w:rsidRPr="0014111A" w:rsidRDefault="00B2123C" w:rsidP="00540E03">
            <w:pPr>
              <w:jc w:val="both"/>
              <w:cnfStyle w:val="000000000000" w:firstRow="0" w:lastRow="0" w:firstColumn="0" w:lastColumn="0" w:oddVBand="0" w:evenVBand="0" w:oddHBand="0" w:evenHBand="0" w:firstRowFirstColumn="0" w:firstRowLastColumn="0" w:lastRowFirstColumn="0" w:lastRowLastColumn="0"/>
              <w:rPr>
                <w:i/>
                <w:iCs/>
                <w:color w:val="FF0000"/>
                <w:lang w:val="tr-TR"/>
              </w:rPr>
            </w:pPr>
            <w:r>
              <w:rPr>
                <w:i/>
                <w:iCs/>
                <w:color w:val="FF0000"/>
                <w:lang w:val="tr-TR"/>
              </w:rPr>
              <w:lastRenderedPageBreak/>
              <w:t>Considering that</w:t>
            </w:r>
            <w:r w:rsidR="00540E03">
              <w:rPr>
                <w:i/>
                <w:iCs/>
                <w:color w:val="FF0000"/>
                <w:lang w:val="tr-TR"/>
              </w:rPr>
              <w:t xml:space="preserve"> </w:t>
            </w:r>
            <w:r>
              <w:rPr>
                <w:i/>
                <w:iCs/>
                <w:color w:val="FF0000"/>
                <w:lang w:val="tr-TR"/>
              </w:rPr>
              <w:t xml:space="preserve">to date </w:t>
            </w:r>
            <w:r w:rsidR="002D0261" w:rsidRPr="002D0261">
              <w:rPr>
                <w:i/>
                <w:iCs/>
                <w:color w:val="FF0000"/>
                <w:lang w:val="tr-TR"/>
              </w:rPr>
              <w:t>Türkiye</w:t>
            </w:r>
            <w:r w:rsidR="002D0261">
              <w:rPr>
                <w:i/>
                <w:iCs/>
                <w:color w:val="FF0000"/>
                <w:lang w:val="tr-TR"/>
              </w:rPr>
              <w:t xml:space="preserve"> </w:t>
            </w:r>
            <w:r w:rsidR="0008362B">
              <w:rPr>
                <w:i/>
                <w:iCs/>
                <w:color w:val="FF0000"/>
                <w:lang w:val="tr-TR"/>
              </w:rPr>
              <w:t xml:space="preserve">has not concluded any agreement with the European Union in the field of air transport, Turkish legal entities are </w:t>
            </w:r>
            <w:r w:rsidR="006D1DB8">
              <w:rPr>
                <w:i/>
                <w:iCs/>
                <w:color w:val="FF0000"/>
                <w:lang w:val="tr-TR"/>
              </w:rPr>
              <w:t xml:space="preserve">not </w:t>
            </w:r>
            <w:r w:rsidR="0008362B">
              <w:rPr>
                <w:i/>
                <w:iCs/>
                <w:color w:val="FF0000"/>
                <w:lang w:val="tr-TR"/>
              </w:rPr>
              <w:t>eligible</w:t>
            </w:r>
            <w:r>
              <w:rPr>
                <w:i/>
                <w:iCs/>
                <w:color w:val="FF0000"/>
                <w:lang w:val="tr-TR"/>
              </w:rPr>
              <w:t xml:space="preserve"> for this call for expression of interest</w:t>
            </w:r>
            <w:r w:rsidR="0008362B">
              <w:rPr>
                <w:i/>
                <w:iCs/>
                <w:color w:val="FF0000"/>
                <w:lang w:val="tr-TR"/>
              </w:rPr>
              <w:t xml:space="preserve">.  </w:t>
            </w:r>
          </w:p>
        </w:tc>
      </w:tr>
      <w:tr w:rsidR="0014111A" w:rsidRPr="007E4948" w14:paraId="60606D55" w14:textId="77777777" w:rsidTr="003B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14:paraId="0AEF3844" w14:textId="29B2570F" w:rsidR="0014111A" w:rsidRDefault="0014111A" w:rsidP="0014111A">
            <w:pPr>
              <w:rPr>
                <w:rFonts w:cstheme="minorHAnsi"/>
                <w:i/>
                <w:iCs/>
                <w:color w:val="FF0000"/>
              </w:rPr>
            </w:pPr>
          </w:p>
        </w:tc>
        <w:tc>
          <w:tcPr>
            <w:tcW w:w="6610" w:type="dxa"/>
          </w:tcPr>
          <w:p w14:paraId="164E42DA" w14:textId="18171AE9" w:rsidR="0014111A" w:rsidRPr="00351B87" w:rsidRDefault="0014111A" w:rsidP="0014111A">
            <w:pPr>
              <w:cnfStyle w:val="000000100000" w:firstRow="0" w:lastRow="0" w:firstColumn="0" w:lastColumn="0" w:oddVBand="0" w:evenVBand="0" w:oddHBand="1" w:evenHBand="0" w:firstRowFirstColumn="0" w:firstRowLastColumn="0" w:lastRowFirstColumn="0" w:lastRowLastColumn="0"/>
              <w:rPr>
                <w:i/>
                <w:iCs/>
                <w:color w:val="FF0000"/>
                <w:lang w:val="tr-TR"/>
              </w:rPr>
            </w:pPr>
          </w:p>
        </w:tc>
        <w:tc>
          <w:tcPr>
            <w:tcW w:w="6609" w:type="dxa"/>
          </w:tcPr>
          <w:p w14:paraId="2079167D" w14:textId="77777777" w:rsidR="0014111A" w:rsidRPr="00351B87" w:rsidRDefault="0014111A" w:rsidP="0014111A">
            <w:pPr>
              <w:jc w:val="both"/>
              <w:cnfStyle w:val="000000100000" w:firstRow="0" w:lastRow="0" w:firstColumn="0" w:lastColumn="0" w:oddVBand="0" w:evenVBand="0" w:oddHBand="1" w:evenHBand="0" w:firstRowFirstColumn="0" w:firstRowLastColumn="0" w:lastRowFirstColumn="0" w:lastRowLastColumn="0"/>
              <w:rPr>
                <w:i/>
                <w:iCs/>
                <w:color w:val="FF0000"/>
                <w:lang w:val="tr-TR"/>
              </w:rPr>
            </w:pPr>
          </w:p>
        </w:tc>
      </w:tr>
    </w:tbl>
    <w:p w14:paraId="4E0FFDC5" w14:textId="77777777" w:rsidR="003972A4" w:rsidRDefault="003972A4"/>
    <w:sectPr w:rsidR="003972A4" w:rsidSect="003972A4">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B675" w14:textId="77777777" w:rsidR="00050459" w:rsidRDefault="00050459" w:rsidP="00AF0938">
      <w:pPr>
        <w:spacing w:after="0" w:line="240" w:lineRule="auto"/>
      </w:pPr>
      <w:r>
        <w:separator/>
      </w:r>
    </w:p>
  </w:endnote>
  <w:endnote w:type="continuationSeparator" w:id="0">
    <w:p w14:paraId="31948196" w14:textId="77777777" w:rsidR="00050459" w:rsidRDefault="00050459" w:rsidP="00AF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883287"/>
      <w:docPartObj>
        <w:docPartGallery w:val="Page Numbers (Bottom of Page)"/>
        <w:docPartUnique/>
      </w:docPartObj>
    </w:sdtPr>
    <w:sdtContent>
      <w:sdt>
        <w:sdtPr>
          <w:id w:val="-1769616900"/>
          <w:docPartObj>
            <w:docPartGallery w:val="Page Numbers (Top of Page)"/>
            <w:docPartUnique/>
          </w:docPartObj>
        </w:sdtPr>
        <w:sdtContent>
          <w:p w14:paraId="78FAF380" w14:textId="4883709A" w:rsidR="00967601" w:rsidRDefault="009676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4B62E4" w14:textId="77777777" w:rsidR="00967601" w:rsidRDefault="00967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F56E" w14:textId="77777777" w:rsidR="00050459" w:rsidRDefault="00050459" w:rsidP="00AF0938">
      <w:pPr>
        <w:spacing w:after="0" w:line="240" w:lineRule="auto"/>
      </w:pPr>
      <w:r>
        <w:separator/>
      </w:r>
    </w:p>
  </w:footnote>
  <w:footnote w:type="continuationSeparator" w:id="0">
    <w:p w14:paraId="2AEE2CEF" w14:textId="77777777" w:rsidR="00050459" w:rsidRDefault="00050459" w:rsidP="00AF0938">
      <w:pPr>
        <w:spacing w:after="0" w:line="240" w:lineRule="auto"/>
      </w:pPr>
      <w:r>
        <w:continuationSeparator/>
      </w:r>
    </w:p>
  </w:footnote>
  <w:footnote w:id="1">
    <w:p w14:paraId="3D093140" w14:textId="77777777" w:rsidR="00E067C0" w:rsidRPr="004D2715" w:rsidRDefault="00E067C0" w:rsidP="00E067C0">
      <w:pPr>
        <w:pStyle w:val="FootnoteText"/>
        <w:spacing w:after="0"/>
        <w:rPr>
          <w:rFonts w:asciiTheme="minorHAnsi" w:hAnsiTheme="minorHAnsi" w:cstheme="minorHAnsi"/>
          <w:sz w:val="16"/>
          <w:szCs w:val="22"/>
        </w:rPr>
      </w:pPr>
      <w:r w:rsidRPr="004D2715">
        <w:rPr>
          <w:rFonts w:asciiTheme="minorHAnsi" w:hAnsiTheme="minorHAnsi" w:cstheme="minorHAnsi"/>
          <w:sz w:val="16"/>
          <w:szCs w:val="22"/>
          <w:vertAlign w:val="superscript"/>
        </w:rPr>
        <w:footnoteRef/>
      </w:r>
      <w:r w:rsidRPr="004D2715">
        <w:rPr>
          <w:rFonts w:asciiTheme="minorHAnsi" w:hAnsiTheme="minorHAnsi" w:cstheme="minorHAnsi"/>
          <w:sz w:val="16"/>
          <w:szCs w:val="22"/>
          <w:vertAlign w:val="superscript"/>
        </w:rPr>
        <w:t xml:space="preserve"> </w:t>
      </w:r>
      <w:r w:rsidRPr="004D2715">
        <w:rPr>
          <w:rFonts w:asciiTheme="minorHAnsi" w:hAnsiTheme="minorHAnsi" w:cstheme="minorHAnsi"/>
          <w:sz w:val="16"/>
          <w:szCs w:val="22"/>
        </w:rPr>
        <w:t>As per article 150 of the Single Basic Act</w:t>
      </w:r>
    </w:p>
  </w:footnote>
  <w:footnote w:id="2">
    <w:p w14:paraId="24B3352D" w14:textId="77777777" w:rsidR="00E067C0" w:rsidRPr="004D2715" w:rsidRDefault="00E067C0" w:rsidP="00E067C0">
      <w:pPr>
        <w:pStyle w:val="FootnoteText"/>
        <w:spacing w:after="0"/>
        <w:rPr>
          <w:rFonts w:asciiTheme="minorHAnsi" w:hAnsiTheme="minorHAnsi" w:cstheme="minorHAnsi"/>
          <w:sz w:val="16"/>
          <w:szCs w:val="22"/>
        </w:rPr>
      </w:pPr>
      <w:r w:rsidRPr="004D2715">
        <w:rPr>
          <w:rFonts w:asciiTheme="minorHAnsi" w:hAnsiTheme="minorHAnsi" w:cstheme="minorHAnsi"/>
          <w:sz w:val="16"/>
          <w:szCs w:val="22"/>
          <w:vertAlign w:val="superscript"/>
        </w:rPr>
        <w:footnoteRef/>
      </w:r>
      <w:r w:rsidRPr="004D2715">
        <w:rPr>
          <w:rFonts w:asciiTheme="minorHAnsi" w:hAnsiTheme="minorHAnsi" w:cstheme="minorHAnsi"/>
          <w:sz w:val="16"/>
          <w:szCs w:val="22"/>
        </w:rPr>
        <w:t xml:space="preserve"> As per article 151 of the Single Basic Act</w:t>
      </w:r>
    </w:p>
  </w:footnote>
  <w:footnote w:id="3">
    <w:p w14:paraId="0A0BB96C" w14:textId="77777777" w:rsidR="00E067C0" w:rsidRPr="004D2715" w:rsidRDefault="00E067C0" w:rsidP="00E067C0">
      <w:pPr>
        <w:pStyle w:val="Default"/>
        <w:rPr>
          <w:rFonts w:asciiTheme="minorHAnsi" w:hAnsiTheme="minorHAnsi" w:cstheme="minorHAnsi"/>
          <w:color w:val="7F7F7F" w:themeColor="text1" w:themeTint="80"/>
          <w:sz w:val="16"/>
          <w:szCs w:val="16"/>
        </w:rPr>
      </w:pPr>
      <w:r w:rsidRPr="004D2715">
        <w:rPr>
          <w:rFonts w:asciiTheme="minorHAnsi" w:hAnsiTheme="minorHAnsi" w:cstheme="minorHAnsi"/>
          <w:color w:val="59666D"/>
          <w:sz w:val="16"/>
          <w:szCs w:val="22"/>
          <w:vertAlign w:val="superscript"/>
          <w:lang w:eastAsia="en-US"/>
        </w:rPr>
        <w:footnoteRef/>
      </w:r>
      <w:r w:rsidRPr="004D2715">
        <w:rPr>
          <w:rFonts w:asciiTheme="minorHAnsi" w:hAnsiTheme="minorHAnsi" w:cstheme="minorHAnsi"/>
          <w:color w:val="59666D"/>
          <w:sz w:val="16"/>
          <w:szCs w:val="22"/>
          <w:vertAlign w:val="superscript"/>
          <w:lang w:eastAsia="en-US"/>
        </w:rPr>
        <w:t xml:space="preserve"> </w:t>
      </w:r>
      <w:r w:rsidRPr="004D2715">
        <w:rPr>
          <w:rFonts w:asciiTheme="minorHAnsi" w:hAnsiTheme="minorHAnsi" w:cstheme="minorHAnsi"/>
          <w:color w:val="59666D"/>
          <w:sz w:val="16"/>
          <w:szCs w:val="22"/>
          <w:lang w:eastAsia="en-US"/>
        </w:rPr>
        <w:t>As per decision of the Executive Director ref. S3JU/ED/015 on the Establishment of a Programme Committee as Advisory Body to the SESAR 3 Joint Undertaking Executive Director adopted on 25/04/2022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67D8" w14:textId="7CA957FC" w:rsidR="00FE686A" w:rsidRPr="00FE686A" w:rsidRDefault="00FE686A" w:rsidP="00FE686A">
    <w:pPr>
      <w:pStyle w:val="Header"/>
      <w:jc w:val="right"/>
      <w:rPr>
        <w:b/>
        <w:bCs/>
        <w:i/>
        <w:iCs/>
        <w:color w:val="FF0000"/>
      </w:rPr>
    </w:pPr>
    <w:r w:rsidRPr="00FE686A">
      <w:rPr>
        <w:b/>
        <w:bCs/>
        <w:i/>
        <w:iCs/>
        <w:color w:val="FF0000"/>
      </w:rPr>
      <w:t xml:space="preserve">Last update </w:t>
    </w:r>
    <w:r w:rsidR="00DA5DBC">
      <w:rPr>
        <w:b/>
        <w:bCs/>
        <w:i/>
        <w:iCs/>
        <w:color w:val="FF0000"/>
      </w:rPr>
      <w:t>16</w:t>
    </w:r>
    <w:r w:rsidR="00795810">
      <w:rPr>
        <w:b/>
        <w:bCs/>
        <w:i/>
        <w:iCs/>
        <w:color w:val="FF0000"/>
      </w:rPr>
      <w:t xml:space="preserve"> January </w:t>
    </w:r>
    <w:r w:rsidRPr="00FE686A">
      <w:rPr>
        <w:b/>
        <w:bCs/>
        <w:i/>
        <w:iCs/>
        <w:color w:val="FF0000"/>
      </w:rPr>
      <w:t>202</w:t>
    </w:r>
    <w:r w:rsidR="00795810">
      <w:rPr>
        <w:b/>
        <w:bCs/>
        <w:i/>
        <w:iCs/>
        <w:color w:val="FF00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F20"/>
    <w:multiLevelType w:val="multilevel"/>
    <w:tmpl w:val="DDBE5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C93159"/>
    <w:multiLevelType w:val="multilevel"/>
    <w:tmpl w:val="3BD6EE1C"/>
    <w:lvl w:ilvl="0">
      <w:start w:val="1120"/>
      <w:numFmt w:val="bullet"/>
      <w:lvlText w:val="-"/>
      <w:lvlJc w:val="left"/>
      <w:pPr>
        <w:tabs>
          <w:tab w:val="num" w:pos="720"/>
        </w:tabs>
        <w:ind w:left="72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2F7BD5"/>
    <w:multiLevelType w:val="multilevel"/>
    <w:tmpl w:val="B8C26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3A253B"/>
    <w:multiLevelType w:val="multilevel"/>
    <w:tmpl w:val="DDBE5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EA5BC5"/>
    <w:multiLevelType w:val="multilevel"/>
    <w:tmpl w:val="DDBE5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272BA9"/>
    <w:multiLevelType w:val="multilevel"/>
    <w:tmpl w:val="DDBE5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4240B1"/>
    <w:multiLevelType w:val="multilevel"/>
    <w:tmpl w:val="DDBE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347378"/>
    <w:multiLevelType w:val="multilevel"/>
    <w:tmpl w:val="AD6A4F48"/>
    <w:lvl w:ilvl="0">
      <w:start w:val="1120"/>
      <w:numFmt w:val="bullet"/>
      <w:lvlText w:val="-"/>
      <w:lvlJc w:val="left"/>
      <w:pPr>
        <w:tabs>
          <w:tab w:val="num" w:pos="360"/>
        </w:tabs>
        <w:ind w:left="360" w:hanging="360"/>
      </w:pPr>
      <w:rPr>
        <w:rFonts w:ascii="Calibri" w:eastAsia="Calibri" w:hAnsi="Calibri" w:cs="Calibri" w:hint="default"/>
      </w:rPr>
    </w:lvl>
    <w:lvl w:ilvl="1">
      <w:start w:val="1120"/>
      <w:numFmt w:val="bullet"/>
      <w:lvlText w:val="-"/>
      <w:lvlJc w:val="left"/>
      <w:pPr>
        <w:ind w:left="1080" w:hanging="360"/>
      </w:pPr>
      <w:rPr>
        <w:rFonts w:ascii="Calibri" w:eastAsia="Calibri" w:hAnsi="Calibri" w:cs="Calibri"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56C87EFA"/>
    <w:multiLevelType w:val="multilevel"/>
    <w:tmpl w:val="3BD6EE1C"/>
    <w:lvl w:ilvl="0">
      <w:start w:val="1120"/>
      <w:numFmt w:val="bullet"/>
      <w:lvlText w:val="-"/>
      <w:lvlJc w:val="left"/>
      <w:pPr>
        <w:tabs>
          <w:tab w:val="num" w:pos="720"/>
        </w:tabs>
        <w:ind w:left="72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076ED5"/>
    <w:multiLevelType w:val="multilevel"/>
    <w:tmpl w:val="DDBE5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862F0E"/>
    <w:multiLevelType w:val="multilevel"/>
    <w:tmpl w:val="DDBE5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917C9D"/>
    <w:multiLevelType w:val="multilevel"/>
    <w:tmpl w:val="3BD6EE1C"/>
    <w:lvl w:ilvl="0">
      <w:start w:val="1120"/>
      <w:numFmt w:val="bullet"/>
      <w:lvlText w:val="-"/>
      <w:lvlJc w:val="left"/>
      <w:pPr>
        <w:tabs>
          <w:tab w:val="num" w:pos="720"/>
        </w:tabs>
        <w:ind w:left="72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0D60A0"/>
    <w:multiLevelType w:val="multilevel"/>
    <w:tmpl w:val="3BD6EE1C"/>
    <w:lvl w:ilvl="0">
      <w:start w:val="1120"/>
      <w:numFmt w:val="bullet"/>
      <w:lvlText w:val="-"/>
      <w:lvlJc w:val="left"/>
      <w:pPr>
        <w:tabs>
          <w:tab w:val="num" w:pos="720"/>
        </w:tabs>
        <w:ind w:left="72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F84B99"/>
    <w:multiLevelType w:val="hybridMultilevel"/>
    <w:tmpl w:val="EE609E14"/>
    <w:lvl w:ilvl="0" w:tplc="5DD89EB4">
      <w:start w:val="11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4009200">
    <w:abstractNumId w:val="13"/>
  </w:num>
  <w:num w:numId="2" w16cid:durableId="1948078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143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995060">
    <w:abstractNumId w:val="1"/>
  </w:num>
  <w:num w:numId="5" w16cid:durableId="416562977">
    <w:abstractNumId w:val="12"/>
  </w:num>
  <w:num w:numId="6" w16cid:durableId="923220504">
    <w:abstractNumId w:val="13"/>
  </w:num>
  <w:num w:numId="7" w16cid:durableId="1473451017">
    <w:abstractNumId w:val="8"/>
  </w:num>
  <w:num w:numId="8" w16cid:durableId="1108889110">
    <w:abstractNumId w:val="11"/>
  </w:num>
  <w:num w:numId="9" w16cid:durableId="124591291">
    <w:abstractNumId w:val="7"/>
  </w:num>
  <w:num w:numId="10" w16cid:durableId="1669599419">
    <w:abstractNumId w:val="10"/>
  </w:num>
  <w:num w:numId="11" w16cid:durableId="1003240861">
    <w:abstractNumId w:val="0"/>
  </w:num>
  <w:num w:numId="12" w16cid:durableId="322317866">
    <w:abstractNumId w:val="3"/>
  </w:num>
  <w:num w:numId="13" w16cid:durableId="747389904">
    <w:abstractNumId w:val="9"/>
  </w:num>
  <w:num w:numId="14" w16cid:durableId="824203861">
    <w:abstractNumId w:val="5"/>
  </w:num>
  <w:num w:numId="15" w16cid:durableId="1974872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A4"/>
    <w:rsid w:val="00022447"/>
    <w:rsid w:val="00050459"/>
    <w:rsid w:val="0008362B"/>
    <w:rsid w:val="0014111A"/>
    <w:rsid w:val="001E07CE"/>
    <w:rsid w:val="0029334D"/>
    <w:rsid w:val="002D0261"/>
    <w:rsid w:val="003972A4"/>
    <w:rsid w:val="0050784F"/>
    <w:rsid w:val="00540E03"/>
    <w:rsid w:val="00553D0B"/>
    <w:rsid w:val="00647097"/>
    <w:rsid w:val="0069107F"/>
    <w:rsid w:val="006D1DB8"/>
    <w:rsid w:val="00701609"/>
    <w:rsid w:val="007625AB"/>
    <w:rsid w:val="00795810"/>
    <w:rsid w:val="00913E5E"/>
    <w:rsid w:val="00967601"/>
    <w:rsid w:val="00971464"/>
    <w:rsid w:val="009979A4"/>
    <w:rsid w:val="009D6452"/>
    <w:rsid w:val="00A30271"/>
    <w:rsid w:val="00A85E5C"/>
    <w:rsid w:val="00AF0938"/>
    <w:rsid w:val="00B2123C"/>
    <w:rsid w:val="00BA73FA"/>
    <w:rsid w:val="00D93C9E"/>
    <w:rsid w:val="00DA5DBC"/>
    <w:rsid w:val="00E067C0"/>
    <w:rsid w:val="00F369B0"/>
    <w:rsid w:val="00F53792"/>
    <w:rsid w:val="00F702B7"/>
    <w:rsid w:val="00FE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93FB"/>
  <w15:chartTrackingRefBased/>
  <w15:docId w15:val="{9A8E317C-DC68-4BFA-A0FD-DC2A0EAF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2A4"/>
    <w:pPr>
      <w:spacing w:after="0" w:line="240" w:lineRule="auto"/>
      <w:ind w:left="720"/>
    </w:pPr>
    <w:rPr>
      <w:rFonts w:ascii="Calibri" w:hAnsi="Calibri" w:cs="Calibri"/>
      <w:kern w:val="0"/>
      <w:lang w:eastAsia="en-GB"/>
      <w14:ligatures w14:val="none"/>
    </w:rPr>
  </w:style>
  <w:style w:type="paragraph" w:customStyle="1" w:styleId="tableparagraph">
    <w:name w:val="tableparagraph"/>
    <w:basedOn w:val="Normal"/>
    <w:rsid w:val="003972A4"/>
    <w:pPr>
      <w:spacing w:after="0" w:line="240" w:lineRule="auto"/>
      <w:ind w:left="839" w:hanging="353"/>
    </w:pPr>
    <w:rPr>
      <w:rFonts w:ascii="Calibri Light" w:hAnsi="Calibri Light" w:cs="Calibri Light"/>
      <w:kern w:val="0"/>
      <w:lang w:eastAsia="en-GB"/>
      <w14:ligatures w14:val="none"/>
    </w:rPr>
  </w:style>
  <w:style w:type="paragraph" w:styleId="FootnoteText">
    <w:name w:val="footnote text"/>
    <w:basedOn w:val="Normal"/>
    <w:link w:val="FootnoteTextChar"/>
    <w:uiPriority w:val="99"/>
    <w:rsid w:val="00AF0938"/>
    <w:pPr>
      <w:spacing w:after="200" w:line="240" w:lineRule="auto"/>
      <w:jc w:val="both"/>
    </w:pPr>
    <w:rPr>
      <w:rFonts w:ascii="Calibri" w:eastAsia="Calibri" w:hAnsi="Calibri" w:cs="Times New Roman"/>
      <w:color w:val="59666D"/>
      <w:kern w:val="0"/>
      <w:sz w:val="20"/>
      <w:szCs w:val="20"/>
      <w14:ligatures w14:val="none"/>
    </w:rPr>
  </w:style>
  <w:style w:type="character" w:customStyle="1" w:styleId="FootnoteTextChar">
    <w:name w:val="Footnote Text Char"/>
    <w:basedOn w:val="DefaultParagraphFont"/>
    <w:link w:val="FootnoteText"/>
    <w:uiPriority w:val="99"/>
    <w:rsid w:val="00AF0938"/>
    <w:rPr>
      <w:rFonts w:ascii="Calibri" w:eastAsia="Calibri" w:hAnsi="Calibri" w:cs="Times New Roman"/>
      <w:color w:val="59666D"/>
      <w:kern w:val="0"/>
      <w:sz w:val="20"/>
      <w:szCs w:val="20"/>
      <w14:ligatures w14:val="non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unhideWhenUsed/>
    <w:rsid w:val="00AF0938"/>
    <w:rPr>
      <w:vertAlign w:val="superscript"/>
    </w:rPr>
  </w:style>
  <w:style w:type="paragraph" w:styleId="Header">
    <w:name w:val="header"/>
    <w:basedOn w:val="Normal"/>
    <w:link w:val="HeaderChar"/>
    <w:uiPriority w:val="99"/>
    <w:unhideWhenUsed/>
    <w:rsid w:val="00FE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86A"/>
  </w:style>
  <w:style w:type="paragraph" w:styleId="Footer">
    <w:name w:val="footer"/>
    <w:basedOn w:val="Normal"/>
    <w:link w:val="FooterChar"/>
    <w:uiPriority w:val="99"/>
    <w:unhideWhenUsed/>
    <w:rsid w:val="00FE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86A"/>
  </w:style>
  <w:style w:type="character" w:customStyle="1" w:styleId="Heading1Char">
    <w:name w:val="Heading 1 Char"/>
    <w:basedOn w:val="DefaultParagraphFont"/>
    <w:link w:val="Heading1"/>
    <w:uiPriority w:val="9"/>
    <w:rsid w:val="00FE686A"/>
    <w:rPr>
      <w:rFonts w:asciiTheme="majorHAnsi" w:eastAsiaTheme="majorEastAsia" w:hAnsiTheme="majorHAnsi" w:cstheme="majorBidi"/>
      <w:color w:val="2E74B5" w:themeColor="accent1" w:themeShade="BF"/>
      <w:sz w:val="32"/>
      <w:szCs w:val="32"/>
    </w:rPr>
  </w:style>
  <w:style w:type="table" w:styleId="GridTable2-Accent5">
    <w:name w:val="Grid Table 2 Accent 5"/>
    <w:basedOn w:val="TableNormal"/>
    <w:uiPriority w:val="47"/>
    <w:rsid w:val="0096760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067C0"/>
    <w:pPr>
      <w:autoSpaceDE w:val="0"/>
      <w:autoSpaceDN w:val="0"/>
      <w:adjustRightInd w:val="0"/>
      <w:spacing w:after="0" w:line="240" w:lineRule="auto"/>
    </w:pPr>
    <w:rPr>
      <w:rFonts w:ascii="EUAlbertina" w:eastAsia="Calibri" w:hAnsi="EUAlbertina" w:cs="EUAlbertina"/>
      <w:color w:val="000000"/>
      <w:kern w:val="0"/>
      <w:sz w:val="24"/>
      <w:szCs w:val="24"/>
      <w:lang w:eastAsia="en-GB"/>
      <w14:ligatures w14:val="none"/>
    </w:rPr>
  </w:style>
  <w:style w:type="character" w:styleId="Hyperlink">
    <w:name w:val="Hyperlink"/>
    <w:basedOn w:val="DefaultParagraphFont"/>
    <w:uiPriority w:val="99"/>
    <w:unhideWhenUsed/>
    <w:rsid w:val="00F53792"/>
    <w:rPr>
      <w:color w:val="0563C1" w:themeColor="hyperlink"/>
      <w:u w:val="single"/>
    </w:rPr>
  </w:style>
  <w:style w:type="character" w:styleId="UnresolvedMention">
    <w:name w:val="Unresolved Mention"/>
    <w:basedOn w:val="DefaultParagraphFont"/>
    <w:uiPriority w:val="99"/>
    <w:semiHidden/>
    <w:unhideWhenUsed/>
    <w:rsid w:val="00F53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8197">
      <w:bodyDiv w:val="1"/>
      <w:marLeft w:val="0"/>
      <w:marRight w:val="0"/>
      <w:marTop w:val="0"/>
      <w:marBottom w:val="0"/>
      <w:divBdr>
        <w:top w:val="none" w:sz="0" w:space="0" w:color="auto"/>
        <w:left w:val="none" w:sz="0" w:space="0" w:color="auto"/>
        <w:bottom w:val="none" w:sz="0" w:space="0" w:color="auto"/>
        <w:right w:val="none" w:sz="0" w:space="0" w:color="auto"/>
      </w:divBdr>
      <w:divsChild>
        <w:div w:id="1225026439">
          <w:marLeft w:val="0"/>
          <w:marRight w:val="0"/>
          <w:marTop w:val="0"/>
          <w:marBottom w:val="0"/>
          <w:divBdr>
            <w:top w:val="none" w:sz="0" w:space="0" w:color="auto"/>
            <w:left w:val="none" w:sz="0" w:space="0" w:color="auto"/>
            <w:bottom w:val="none" w:sz="0" w:space="0" w:color="auto"/>
            <w:right w:val="none" w:sz="0" w:space="0" w:color="auto"/>
          </w:divBdr>
          <w:divsChild>
            <w:div w:id="619725293">
              <w:marLeft w:val="0"/>
              <w:marRight w:val="0"/>
              <w:marTop w:val="0"/>
              <w:marBottom w:val="0"/>
              <w:divBdr>
                <w:top w:val="none" w:sz="0" w:space="0" w:color="auto"/>
                <w:left w:val="none" w:sz="0" w:space="0" w:color="auto"/>
                <w:bottom w:val="none" w:sz="0" w:space="0" w:color="auto"/>
                <w:right w:val="none" w:sz="0" w:space="0" w:color="auto"/>
              </w:divBdr>
              <w:divsChild>
                <w:div w:id="16036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8766">
          <w:marLeft w:val="0"/>
          <w:marRight w:val="0"/>
          <w:marTop w:val="0"/>
          <w:marBottom w:val="0"/>
          <w:divBdr>
            <w:top w:val="none" w:sz="0" w:space="0" w:color="auto"/>
            <w:left w:val="none" w:sz="0" w:space="0" w:color="auto"/>
            <w:bottom w:val="none" w:sz="0" w:space="0" w:color="auto"/>
            <w:right w:val="none" w:sz="0" w:space="0" w:color="auto"/>
          </w:divBdr>
          <w:divsChild>
            <w:div w:id="100894694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801383836">
      <w:bodyDiv w:val="1"/>
      <w:marLeft w:val="0"/>
      <w:marRight w:val="0"/>
      <w:marTop w:val="0"/>
      <w:marBottom w:val="0"/>
      <w:divBdr>
        <w:top w:val="none" w:sz="0" w:space="0" w:color="auto"/>
        <w:left w:val="none" w:sz="0" w:space="0" w:color="auto"/>
        <w:bottom w:val="none" w:sz="0" w:space="0" w:color="auto"/>
        <w:right w:val="none" w:sz="0" w:space="0" w:color="auto"/>
      </w:divBdr>
    </w:div>
    <w:div w:id="1109666700">
      <w:bodyDiv w:val="1"/>
      <w:marLeft w:val="0"/>
      <w:marRight w:val="0"/>
      <w:marTop w:val="0"/>
      <w:marBottom w:val="0"/>
      <w:divBdr>
        <w:top w:val="none" w:sz="0" w:space="0" w:color="auto"/>
        <w:left w:val="none" w:sz="0" w:space="0" w:color="auto"/>
        <w:bottom w:val="none" w:sz="0" w:space="0" w:color="auto"/>
        <w:right w:val="none" w:sz="0" w:space="0" w:color="auto"/>
      </w:divBdr>
    </w:div>
    <w:div w:id="1197160091">
      <w:bodyDiv w:val="1"/>
      <w:marLeft w:val="0"/>
      <w:marRight w:val="0"/>
      <w:marTop w:val="0"/>
      <w:marBottom w:val="0"/>
      <w:divBdr>
        <w:top w:val="none" w:sz="0" w:space="0" w:color="auto"/>
        <w:left w:val="none" w:sz="0" w:space="0" w:color="auto"/>
        <w:bottom w:val="none" w:sz="0" w:space="0" w:color="auto"/>
        <w:right w:val="none" w:sz="0" w:space="0" w:color="auto"/>
      </w:divBdr>
    </w:div>
    <w:div w:id="13298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eli/reg/2021/2085" TargetMode="External"/><Relationship Id="rId18" Type="http://schemas.openxmlformats.org/officeDocument/2006/relationships/hyperlink" Target="https://eur-lex.europa.eu/eli/reg/2021/2085"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legaloffice@sesarju.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extension://efaidnbmnnnibpcajpcglclefindmkaj/https:/www.sesarju.eu/sites/default/files/documents/GB/2022/S3JU-LC-002-CTR%20Membership%20Agreemen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eli/reg/2021/2085" TargetMode="External"/><Relationship Id="rId20" Type="http://schemas.openxmlformats.org/officeDocument/2006/relationships/hyperlink" Target="mailto:legaloffice@sesarju.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ur-lex.europa.eu/eli/reg/2021/2085"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sesarju.eu/sites/default/files/documents/GB/2022/S3JU-LC-002-CTR%20Membership%20Agreement.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eli/reg/2021/2085" TargetMode="External"/><Relationship Id="rId22" Type="http://schemas.openxmlformats.org/officeDocument/2006/relationships/hyperlink" Target="https://www.sesarju.eu/sites/default/files/documents/procurements/CEI%20Associated%20Members%2002-01-2023%20Q%26A.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407F1B6984CE181E0DCCF0AA04844"/>
        <w:category>
          <w:name w:val="General"/>
          <w:gallery w:val="placeholder"/>
        </w:category>
        <w:types>
          <w:type w:val="bbPlcHdr"/>
        </w:types>
        <w:behaviors>
          <w:behavior w:val="content"/>
        </w:behaviors>
        <w:guid w:val="{3B067EA7-3F52-4223-AC02-2CEAB506CF62}"/>
      </w:docPartPr>
      <w:docPartBody>
        <w:p w:rsidR="005515A4" w:rsidRDefault="005515A4" w:rsidP="005515A4">
          <w:pPr>
            <w:pStyle w:val="27A407F1B6984CE181E0DCCF0AA04844"/>
          </w:pPr>
          <w:r w:rsidRPr="00F137A0">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4"/>
    <w:rsid w:val="00321833"/>
    <w:rsid w:val="00361691"/>
    <w:rsid w:val="005515A4"/>
    <w:rsid w:val="007D1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15A4"/>
    <w:rPr>
      <w:color w:val="808080"/>
    </w:rPr>
  </w:style>
  <w:style w:type="paragraph" w:customStyle="1" w:styleId="27A407F1B6984CE181E0DCCF0AA04844">
    <w:name w:val="27A407F1B6984CE181E0DCCF0AA04844"/>
    <w:rsid w:val="00551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745F08C2ACC0BA4FB0927DB32570E635" ma:contentTypeVersion="29" ma:contentTypeDescription="Create a new document." ma:contentTypeScope="" ma:versionID="e1e73e1b92a1fa030134ed063621f2e2">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39fd3c1f51de4d7d0eb1546f4dbe5dde"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ma:readOnly="false">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ma:readOnly="false">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ma:readOnly="false">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ma:readOnly="fals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2029-01-16T09:03:29+00:00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Props1.xml><?xml version="1.0" encoding="utf-8"?>
<ds:datastoreItem xmlns:ds="http://schemas.openxmlformats.org/officeDocument/2006/customXml" ds:itemID="{2ACEB879-EAF0-4772-991F-AAE0233DC41A}">
  <ds:schemaRefs>
    <ds:schemaRef ds:uri="http://schemas.microsoft.com/sharepoint/events"/>
  </ds:schemaRefs>
</ds:datastoreItem>
</file>

<file path=customXml/itemProps2.xml><?xml version="1.0" encoding="utf-8"?>
<ds:datastoreItem xmlns:ds="http://schemas.openxmlformats.org/officeDocument/2006/customXml" ds:itemID="{0D50F400-CDE6-49C4-A995-0BC88D7C3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B34B1-2D23-4D9D-9C9E-054BA2FD988E}">
  <ds:schemaRefs>
    <ds:schemaRef ds:uri="http://schemas.openxmlformats.org/officeDocument/2006/bibliography"/>
  </ds:schemaRefs>
</ds:datastoreItem>
</file>

<file path=customXml/itemProps4.xml><?xml version="1.0" encoding="utf-8"?>
<ds:datastoreItem xmlns:ds="http://schemas.openxmlformats.org/officeDocument/2006/customXml" ds:itemID="{CFC3843C-9F6C-443E-80BA-69ED79808C7C}">
  <ds:schemaRefs>
    <ds:schemaRef ds:uri="http://schemas.microsoft.com/office/2006/metadata/properties"/>
    <ds:schemaRef ds:uri="http://schemas.microsoft.com/office/infopath/2007/PartnerControls"/>
    <ds:schemaRef ds:uri="2ec63619-3844-40e7-9e28-7c36eb199f00"/>
    <ds:schemaRef ds:uri="http://schemas.microsoft.com/sharepoint/v3"/>
  </ds:schemaRefs>
</ds:datastoreItem>
</file>

<file path=customXml/itemProps5.xml><?xml version="1.0" encoding="utf-8"?>
<ds:datastoreItem xmlns:ds="http://schemas.openxmlformats.org/officeDocument/2006/customXml" ds:itemID="{C944100C-66EA-4B70-BD66-4BD6303A7852}">
  <ds:schemaRefs>
    <ds:schemaRef ds:uri="http://schemas.microsoft.com/sharepoint/v3/contenttype/forms"/>
  </ds:schemaRefs>
</ds:datastoreItem>
</file>

<file path=customXml/itemProps6.xml><?xml version="1.0" encoding="utf-8"?>
<ds:datastoreItem xmlns:ds="http://schemas.openxmlformats.org/officeDocument/2006/customXml" ds:itemID="{5BFDC8AB-75F4-43D6-A96F-7C79F66A93C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livio.cirello@sesarju.eu</dc:creator>
  <cp:keywords/>
  <dc:description/>
  <cp:lastModifiedBy>Livio Cirello</cp:lastModifiedBy>
  <cp:revision>2</cp:revision>
  <dcterms:created xsi:type="dcterms:W3CDTF">2024-01-17T07:39:00Z</dcterms:created>
  <dcterms:modified xsi:type="dcterms:W3CDTF">2024-01-17T07:39:00Z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0x01010046A7623DD5BCC7448A0CB275D0ABF4C40100745F08C2ACC0BA4FB0927DB32570E635</vt:lpwstr>
  </property>
  <property fmtid="{D5CDD505-2E9C-101B-9397-08002B2CF9AE}" pid="3" name="TaxKeyword">
    <vt:lpwstr/>
  </property>
  <property fmtid="{D5CDD505-2E9C-101B-9397-08002B2CF9AE}" pid="4" name="Meeting/Event Reference">
    <vt:lpwstr/>
  </property>
  <property fmtid="{D5CDD505-2E9C-101B-9397-08002B2CF9AE}" pid="5" name="Contract Reference">
    <vt:lpwstr/>
  </property>
  <property fmtid="{D5CDD505-2E9C-101B-9397-08002B2CF9AE}" pid="6" name="_dlc_policyId">
    <vt:lpwstr>0x01010046A7623DD5BCC7448A0CB275D0ABF4C4|-873455637</vt:lpwstr>
  </property>
  <property fmtid="{D5CDD505-2E9C-101B-9397-08002B2CF9AE}" pid="7" name="ItemRetentionFormula">
    <vt:lpwstr>&lt;formula id="Microsoft.Office.RecordsManagement.PolicyFeatures.Expiration.Formula.BuiltIn"&gt;&lt;number&gt;5&lt;/number&gt;&lt;property&gt;Modified&lt;/property&gt;&lt;period&gt;years&lt;/period&gt;&lt;/formula&gt;</vt:lpwstr>
  </property>
</Properties>
</file>