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85AA2" w:rsidRPr="00910ADA" w:rsidP="00AC04D2">
      <w:pPr>
        <w:pStyle w:val="Heading1"/>
        <w:rPr>
          <w:smallCaps/>
          <w:sz w:val="22"/>
          <w:szCs w:val="22"/>
        </w:rPr>
      </w:pPr>
      <w:bookmarkStart w:id="0" w:name="_GoBack"/>
      <w:r>
        <w:rPr>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SESAR JU_RVB" style="width:128.25pt;height:68.25pt;margin-top:72.75pt;margin-left:86.35pt;mso-position-horizontal-relative:page;mso-position-vertical-relative:page;position:absolute;visibility:visible;z-index:251658240">
            <v:imagedata r:id="rId6" o:title="SESAR JU_RVB"/>
          </v:shape>
        </w:pict>
      </w:r>
    </w:p>
    <w:p w:rsidR="00830B03" w:rsidRPr="00910ADA" w:rsidP="00830B03">
      <w:pPr>
        <w:tabs>
          <w:tab w:val="center" w:pos="4536"/>
          <w:tab w:val="right" w:pos="9072"/>
        </w:tabs>
        <w:spacing w:line="320" w:lineRule="exact"/>
        <w:ind w:left="3600"/>
        <w:rPr>
          <w:rFonts w:ascii="Arial" w:hAnsi="Arial" w:cs="Arial"/>
          <w:noProof/>
          <w:color w:val="07398A"/>
          <w:sz w:val="32"/>
          <w:szCs w:val="32"/>
        </w:rPr>
      </w:pPr>
      <w:r>
        <w:rPr>
          <w:rFonts w:ascii="Arial" w:hAnsi="Arial" w:cs="Arial"/>
          <w:smallCaps/>
          <w:noProof/>
          <w:sz w:val="32"/>
          <w:szCs w:val="32"/>
        </w:rPr>
        <w:pict>
          <v:shape id="Picture 3" o:spid="_x0000_s1026" type="#_x0000_t75" alt="ligne" style="width:1.4pt;height:35.45pt;margin-top:90.45pt;margin-left:237.05pt;mso-position-horizontal-relative:page;mso-position-vertical-relative:page;position:absolute;visibility:visible;z-index:251659264">
            <v:imagedata r:id="rId7" o:title="ligne"/>
          </v:shape>
        </w:pict>
      </w:r>
      <w:r w:rsidRPr="00910ADA">
        <w:rPr>
          <w:rFonts w:ascii="Arial" w:hAnsi="Arial"/>
          <w:noProof/>
          <w:color w:val="07398A"/>
          <w:sz w:val="32"/>
        </w:rPr>
        <w:t>FIȘA POSTULUI</w:t>
      </w:r>
    </w:p>
    <w:p w:rsidR="00830B03" w:rsidRPr="00910ADA" w:rsidP="00830B03">
      <w:pPr>
        <w:tabs>
          <w:tab w:val="center" w:pos="4536"/>
          <w:tab w:val="right" w:pos="9072"/>
        </w:tabs>
        <w:spacing w:line="320" w:lineRule="exact"/>
        <w:ind w:left="3600"/>
        <w:rPr>
          <w:rFonts w:ascii="Arial" w:hAnsi="Arial" w:cs="Arial"/>
          <w:b/>
          <w:noProof/>
          <w:color w:val="92D050"/>
        </w:rPr>
      </w:pPr>
      <w:r w:rsidRPr="00910ADA">
        <w:rPr>
          <w:rFonts w:ascii="Arial" w:hAnsi="Arial"/>
          <w:b/>
          <w:noProof/>
          <w:color w:val="92D050"/>
        </w:rPr>
        <w:t>Responsabil cu programarea și planificarea (ref. VN018)</w:t>
      </w:r>
    </w:p>
    <w:p w:rsidR="00830B03" w:rsidRPr="00910ADA" w:rsidP="00830B03">
      <w:pPr>
        <w:tabs>
          <w:tab w:val="center" w:pos="4536"/>
          <w:tab w:val="right" w:pos="9072"/>
        </w:tabs>
        <w:spacing w:line="320" w:lineRule="exact"/>
        <w:ind w:left="3600"/>
        <w:rPr>
          <w:rFonts w:ascii="Arial" w:hAnsi="Arial" w:cs="Arial"/>
          <w:b/>
          <w:noProof/>
          <w:color w:val="92D050"/>
          <w:sz w:val="20"/>
          <w:szCs w:val="20"/>
        </w:rPr>
      </w:pPr>
      <w:r w:rsidRPr="00910ADA">
        <w:rPr>
          <w:rFonts w:ascii="Arial" w:hAnsi="Arial"/>
          <w:b/>
          <w:noProof/>
          <w:color w:val="92D050"/>
          <w:sz w:val="20"/>
        </w:rPr>
        <w:t>Agent temporar – AST4 – Durata: 5 ani</w:t>
      </w:r>
    </w:p>
    <w:p w:rsidR="00830B03" w:rsidRPr="00910ADA" w:rsidP="00830B03">
      <w:pPr>
        <w:tabs>
          <w:tab w:val="center" w:pos="4536"/>
          <w:tab w:val="right" w:pos="9072"/>
        </w:tabs>
        <w:spacing w:line="320" w:lineRule="exact"/>
        <w:jc w:val="both"/>
        <w:rPr>
          <w:rFonts w:ascii="Arial" w:hAnsi="Arial" w:cs="Arial"/>
          <w:noProof/>
          <w:color w:val="07398A"/>
          <w:sz w:val="20"/>
          <w:szCs w:val="20"/>
        </w:rPr>
      </w:pPr>
    </w:p>
    <w:p w:rsidR="00A32B38" w:rsidRPr="00910ADA" w:rsidP="00AB136E">
      <w:pPr>
        <w:jc w:val="both"/>
        <w:rPr>
          <w:rFonts w:ascii="Arial" w:hAnsi="Arial" w:cs="Arial"/>
          <w:sz w:val="20"/>
          <w:szCs w:val="20"/>
        </w:rPr>
      </w:pPr>
    </w:p>
    <w:p w:rsidR="008539BB" w:rsidRPr="00910ADA" w:rsidP="00AB136E">
      <w:pPr>
        <w:jc w:val="both"/>
        <w:rPr>
          <w:rFonts w:ascii="Arial" w:hAnsi="Arial" w:cs="Arial"/>
          <w:sz w:val="20"/>
          <w:szCs w:val="20"/>
        </w:rPr>
      </w:pPr>
    </w:p>
    <w:p w:rsidR="00830B03" w:rsidRPr="00910ADA" w:rsidP="00830B03">
      <w:pPr>
        <w:spacing w:line="235" w:lineRule="auto"/>
        <w:ind w:right="20"/>
        <w:jc w:val="both"/>
        <w:rPr>
          <w:rFonts w:ascii="Arial" w:eastAsia="Arial" w:hAnsi="Arial" w:cs="Arial"/>
          <w:sz w:val="20"/>
          <w:szCs w:val="20"/>
        </w:rPr>
      </w:pPr>
      <w:r w:rsidRPr="00910ADA">
        <w:rPr>
          <w:rFonts w:ascii="Arial" w:hAnsi="Arial"/>
          <w:sz w:val="20"/>
        </w:rPr>
        <w:t xml:space="preserve">Întreprinderea comună SESAR a lansat o procedură de selecție pentru stabilirea unei liste de rezervă pentru postul de </w:t>
      </w:r>
      <w:r w:rsidRPr="00910ADA">
        <w:rPr>
          <w:rFonts w:ascii="Arial" w:hAnsi="Arial"/>
          <w:b/>
          <w:sz w:val="20"/>
        </w:rPr>
        <w:t xml:space="preserve">responsabil cu </w:t>
      </w:r>
      <w:r w:rsidRPr="00910ADA">
        <w:rPr>
          <w:rFonts w:ascii="Arial" w:hAnsi="Arial"/>
          <w:b/>
          <w:sz w:val="20"/>
        </w:rPr>
        <w:t>programarea și planificarea</w:t>
      </w:r>
      <w:r w:rsidRPr="00910ADA">
        <w:rPr>
          <w:rFonts w:ascii="Arial" w:hAnsi="Arial"/>
          <w:sz w:val="20"/>
        </w:rPr>
        <w:t>. Activitatea se desfășoară în Bruxelles, Belgia, unde se află sediul întreprinderii comune SESAR, care face angajarea.</w:t>
      </w:r>
    </w:p>
    <w:p w:rsidR="00830B03" w:rsidRPr="00910ADA" w:rsidP="00830B03">
      <w:pPr>
        <w:spacing w:line="241" w:lineRule="exact"/>
        <w:rPr>
          <w:rFonts w:ascii="Arial" w:hAnsi="Arial" w:cs="Arial"/>
          <w:sz w:val="20"/>
          <w:szCs w:val="20"/>
        </w:rPr>
      </w:pPr>
    </w:p>
    <w:p w:rsidR="00830B03" w:rsidRPr="00910ADA" w:rsidP="00830B03">
      <w:pPr>
        <w:keepNext/>
        <w:numPr>
          <w:ilvl w:val="0"/>
          <w:numId w:val="1"/>
        </w:numPr>
        <w:spacing w:before="240" w:after="60"/>
        <w:jc w:val="both"/>
        <w:outlineLvl w:val="1"/>
        <w:rPr>
          <w:rFonts w:ascii="Arial" w:hAnsi="Arial" w:cs="Arial"/>
          <w:b/>
          <w:color w:val="002060"/>
          <w:sz w:val="20"/>
          <w:szCs w:val="20"/>
        </w:rPr>
      </w:pPr>
      <w:r w:rsidRPr="00910ADA">
        <w:rPr>
          <w:rFonts w:ascii="Arial" w:hAnsi="Arial"/>
          <w:b/>
          <w:color w:val="002060"/>
          <w:sz w:val="20"/>
        </w:rPr>
        <w:t>INTRODUCERE</w:t>
      </w:r>
    </w:p>
    <w:p w:rsidR="00830B03" w:rsidRPr="00910ADA" w:rsidP="00830B03">
      <w:pPr>
        <w:spacing w:line="61" w:lineRule="exact"/>
        <w:rPr>
          <w:rFonts w:ascii="Arial" w:eastAsia="Arial" w:hAnsi="Arial" w:cs="Arial"/>
          <w:b/>
          <w:color w:val="002060"/>
          <w:sz w:val="20"/>
          <w:szCs w:val="20"/>
        </w:rPr>
      </w:pPr>
    </w:p>
    <w:p w:rsidR="00830B03" w:rsidRPr="00910ADA" w:rsidP="00830B03">
      <w:pPr>
        <w:numPr>
          <w:ilvl w:val="0"/>
          <w:numId w:val="8"/>
        </w:numPr>
        <w:tabs>
          <w:tab w:val="left" w:pos="720"/>
        </w:tabs>
        <w:spacing w:line="239" w:lineRule="auto"/>
        <w:jc w:val="both"/>
        <w:rPr>
          <w:rFonts w:ascii="Arial" w:eastAsia="Arial" w:hAnsi="Arial" w:cs="Arial"/>
          <w:b/>
          <w:color w:val="92D050"/>
          <w:sz w:val="20"/>
          <w:szCs w:val="20"/>
        </w:rPr>
      </w:pPr>
      <w:r w:rsidRPr="00910ADA">
        <w:rPr>
          <w:rFonts w:ascii="Arial" w:hAnsi="Arial"/>
          <w:b/>
          <w:color w:val="92D050"/>
          <w:sz w:val="20"/>
        </w:rPr>
        <w:t>Programul SESAR</w:t>
      </w:r>
    </w:p>
    <w:p w:rsidR="00830B03" w:rsidRPr="00910ADA" w:rsidP="00830B03">
      <w:pPr>
        <w:spacing w:line="14" w:lineRule="exact"/>
        <w:rPr>
          <w:rFonts w:ascii="Arial" w:hAnsi="Arial" w:cs="Arial"/>
          <w:sz w:val="20"/>
          <w:szCs w:val="20"/>
        </w:rPr>
      </w:pPr>
    </w:p>
    <w:p w:rsidR="00830B03" w:rsidRPr="00910ADA" w:rsidP="00830B03">
      <w:pPr>
        <w:spacing w:line="236" w:lineRule="auto"/>
        <w:ind w:right="20"/>
        <w:jc w:val="both"/>
        <w:rPr>
          <w:rFonts w:ascii="Arial" w:eastAsia="Arial" w:hAnsi="Arial" w:cs="Arial"/>
          <w:sz w:val="20"/>
          <w:szCs w:val="20"/>
        </w:rPr>
      </w:pPr>
      <w:r w:rsidRPr="00910ADA">
        <w:rPr>
          <w:rFonts w:ascii="Arial" w:hAnsi="Arial"/>
          <w:sz w:val="20"/>
        </w:rPr>
        <w:t>Programul de cercetare și dezvoltare privind managementul traficului aerian în</w:t>
      </w:r>
      <w:r w:rsidRPr="00910ADA">
        <w:rPr>
          <w:rFonts w:ascii="Arial" w:hAnsi="Arial"/>
          <w:sz w:val="20"/>
        </w:rPr>
        <w:t xml:space="preserve"> cerul unic european („SESAR”) vizează modernizarea managementului traficului aerian (air traffic management – „ATM”) în Europa și reprezintă pilonul tehnologic al cerului unic european.</w:t>
      </w:r>
    </w:p>
    <w:p w:rsidR="00830B03" w:rsidRPr="00910ADA" w:rsidP="00830B03">
      <w:pPr>
        <w:spacing w:line="241" w:lineRule="exact"/>
        <w:rPr>
          <w:rFonts w:ascii="Arial" w:hAnsi="Arial" w:cs="Arial"/>
          <w:sz w:val="20"/>
          <w:szCs w:val="20"/>
        </w:rPr>
      </w:pPr>
    </w:p>
    <w:p w:rsidR="00830B03" w:rsidRPr="00910ADA" w:rsidP="00830B03">
      <w:pPr>
        <w:numPr>
          <w:ilvl w:val="0"/>
          <w:numId w:val="9"/>
        </w:numPr>
        <w:tabs>
          <w:tab w:val="left" w:pos="720"/>
        </w:tabs>
        <w:spacing w:line="239" w:lineRule="auto"/>
        <w:jc w:val="both"/>
        <w:rPr>
          <w:rFonts w:ascii="Arial" w:eastAsia="Arial" w:hAnsi="Arial" w:cs="Arial"/>
          <w:b/>
          <w:color w:val="92D050"/>
          <w:sz w:val="20"/>
          <w:szCs w:val="20"/>
        </w:rPr>
      </w:pPr>
      <w:r w:rsidRPr="00910ADA">
        <w:rPr>
          <w:rFonts w:ascii="Arial" w:hAnsi="Arial"/>
          <w:b/>
          <w:color w:val="92D050"/>
          <w:sz w:val="20"/>
        </w:rPr>
        <w:t>Întreprinderea comună SESAR</w:t>
      </w:r>
    </w:p>
    <w:p w:rsidR="00830B03" w:rsidRPr="00910ADA" w:rsidP="00830B03">
      <w:pPr>
        <w:spacing w:line="14" w:lineRule="exact"/>
        <w:rPr>
          <w:rFonts w:ascii="Arial" w:hAnsi="Arial" w:cs="Arial"/>
          <w:sz w:val="20"/>
          <w:szCs w:val="20"/>
        </w:rPr>
      </w:pPr>
    </w:p>
    <w:p w:rsidR="00830B03" w:rsidRPr="00910ADA" w:rsidP="00830B03">
      <w:pPr>
        <w:spacing w:line="234" w:lineRule="auto"/>
        <w:ind w:right="20"/>
        <w:jc w:val="both"/>
        <w:rPr>
          <w:rFonts w:ascii="Arial" w:eastAsia="Arial" w:hAnsi="Arial" w:cs="Arial"/>
          <w:sz w:val="20"/>
          <w:szCs w:val="20"/>
        </w:rPr>
      </w:pPr>
      <w:r w:rsidRPr="00910ADA">
        <w:rPr>
          <w:rFonts w:ascii="Arial" w:hAnsi="Arial"/>
          <w:sz w:val="20"/>
        </w:rPr>
        <w:t xml:space="preserve">Pentru a gestiona în mod corespunzător </w:t>
      </w:r>
      <w:r w:rsidRPr="00910ADA">
        <w:rPr>
          <w:rFonts w:ascii="Arial" w:hAnsi="Arial"/>
          <w:sz w:val="20"/>
        </w:rPr>
        <w:t xml:space="preserve">acest program imens și ambițios, a fost creată o entitate juridică în temeiul legislației Uniunii Europene. Întreprinderea comună SESAR a fost înființată prin Regulamentul (CE) nr. 219/2007 al Consiliului din 27 februarie 2007, modificat prin Regulamentul </w:t>
      </w:r>
      <w:r w:rsidRPr="00910ADA">
        <w:rPr>
          <w:rFonts w:ascii="Arial" w:hAnsi="Arial"/>
          <w:sz w:val="20"/>
        </w:rPr>
        <w:t>(CE) nr. 1361/2008 al Consiliului (Regulamentul SJU) și modificat ultima dată prin Regulamentul (UE) nr. 721/2014 al Consiliului din 16 iunie 2014.</w:t>
      </w:r>
    </w:p>
    <w:p w:rsidR="00830B03" w:rsidRPr="00910ADA" w:rsidP="00830B03">
      <w:pPr>
        <w:spacing w:line="244" w:lineRule="exact"/>
        <w:rPr>
          <w:rFonts w:ascii="Arial" w:hAnsi="Arial" w:cs="Arial"/>
          <w:sz w:val="20"/>
          <w:szCs w:val="20"/>
        </w:rPr>
      </w:pPr>
    </w:p>
    <w:p w:rsidR="00830B03" w:rsidRPr="00910ADA" w:rsidP="00830B03">
      <w:pPr>
        <w:spacing w:line="0" w:lineRule="atLeast"/>
        <w:rPr>
          <w:rFonts w:ascii="Arial" w:eastAsia="Arial" w:hAnsi="Arial" w:cs="Arial"/>
          <w:sz w:val="20"/>
          <w:szCs w:val="20"/>
        </w:rPr>
      </w:pPr>
      <w:r w:rsidRPr="00910ADA">
        <w:rPr>
          <w:rFonts w:ascii="Arial" w:hAnsi="Arial"/>
          <w:sz w:val="20"/>
        </w:rPr>
        <w:t xml:space="preserve">Mai multe informații despre activitățile întreprinderii comune SESAR sunt disponibile la adresa: </w:t>
      </w:r>
      <w:r>
        <w:fldChar w:fldCharType="begin"/>
      </w:r>
      <w:r>
        <w:instrText xml:space="preserve"> HYPERLINK "http://www.sesarju.eu/public/subsite_homepage/homepage.html" </w:instrText>
      </w:r>
      <w:r>
        <w:fldChar w:fldCharType="separate"/>
      </w:r>
      <w:r w:rsidRPr="00910ADA">
        <w:rPr>
          <w:rFonts w:ascii="Arial" w:hAnsi="Arial"/>
          <w:color w:val="0070C0"/>
          <w:sz w:val="20"/>
        </w:rPr>
        <w:t>http://www.sesarju.eu</w:t>
      </w:r>
      <w:r w:rsidRPr="00910ADA">
        <w:rPr>
          <w:rFonts w:ascii="Arial" w:hAnsi="Arial"/>
          <w:sz w:val="20"/>
        </w:rPr>
        <w:t>.</w:t>
      </w:r>
      <w:r>
        <w:fldChar w:fldCharType="end"/>
      </w:r>
    </w:p>
    <w:p w:rsidR="00561DD5" w:rsidRPr="00910ADA" w:rsidP="004420E3">
      <w:pPr>
        <w:pStyle w:val="Heading2"/>
        <w:keepLines w:val="0"/>
        <w:numPr>
          <w:ilvl w:val="0"/>
          <w:numId w:val="1"/>
        </w:numPr>
        <w:spacing w:before="240" w:after="60"/>
        <w:jc w:val="both"/>
        <w:rPr>
          <w:rFonts w:ascii="Arial" w:hAnsi="Arial" w:cs="Arial"/>
          <w:bCs w:val="0"/>
          <w:color w:val="002060"/>
          <w:sz w:val="20"/>
          <w:szCs w:val="20"/>
        </w:rPr>
      </w:pPr>
      <w:r w:rsidRPr="00910ADA">
        <w:rPr>
          <w:rFonts w:ascii="Arial" w:hAnsi="Arial"/>
          <w:color w:val="002060"/>
          <w:sz w:val="20"/>
        </w:rPr>
        <w:t>RESPONSABILITĂȚI PRINCIPALE</w:t>
      </w:r>
    </w:p>
    <w:p w:rsidR="00AE75F5" w:rsidRPr="00910ADA" w:rsidP="00AE75F5">
      <w:pPr>
        <w:autoSpaceDE w:val="0"/>
        <w:autoSpaceDN w:val="0"/>
        <w:jc w:val="both"/>
        <w:rPr>
          <w:rFonts w:ascii="Arial" w:eastAsia="Calibri" w:hAnsi="Arial" w:cs="Arial"/>
          <w:color w:val="000000"/>
          <w:sz w:val="20"/>
          <w:szCs w:val="20"/>
        </w:rPr>
      </w:pPr>
      <w:r w:rsidRPr="00910ADA">
        <w:rPr>
          <w:rFonts w:ascii="Arial" w:hAnsi="Arial"/>
          <w:color w:val="000000"/>
          <w:sz w:val="20"/>
        </w:rPr>
        <w:t xml:space="preserve">Responsabilul cu planificarea va fi sub supravegherea șefului departamentului Calitate, planificare și raportare corporativă, căruia i se </w:t>
      </w:r>
      <w:r w:rsidRPr="00910ADA">
        <w:rPr>
          <w:rFonts w:ascii="Arial" w:hAnsi="Arial"/>
          <w:color w:val="000000"/>
          <w:sz w:val="20"/>
        </w:rPr>
        <w:t>subordonează.</w:t>
      </w:r>
    </w:p>
    <w:p w:rsidR="000E086E" w:rsidRPr="00910ADA" w:rsidP="002B2604">
      <w:pPr>
        <w:autoSpaceDE w:val="0"/>
        <w:autoSpaceDN w:val="0"/>
        <w:spacing w:after="120"/>
        <w:jc w:val="both"/>
        <w:rPr>
          <w:rFonts w:ascii="Arial" w:hAnsi="Arial" w:cs="Arial"/>
          <w:color w:val="000000"/>
          <w:sz w:val="20"/>
          <w:szCs w:val="20"/>
        </w:rPr>
      </w:pPr>
      <w:r w:rsidRPr="00910ADA">
        <w:rPr>
          <w:rFonts w:ascii="Arial" w:hAnsi="Arial"/>
          <w:sz w:val="20"/>
        </w:rPr>
        <w:t>Responsabilului cu planificarea are următoarele atribuții:</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sz w:val="20"/>
        </w:rPr>
        <w:t>Sprijină activitățile de programare și planificare ale întreprinderii comune SESAR, astfel cum sunt prevăzute în Regulamentul SJU (sprijinirea menținerii planului corporativ etc.). Co</w:t>
      </w:r>
      <w:r w:rsidRPr="00910ADA">
        <w:rPr>
          <w:rFonts w:ascii="Arial" w:hAnsi="Arial"/>
          <w:sz w:val="20"/>
        </w:rPr>
        <w:t>ntribuie în special la elaborarea documentului unic de programare (SPD).</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sz w:val="20"/>
        </w:rPr>
        <w:t>Contribuie activ la elaborarea și menținerea viziunii asupra bugetului indicat în SPD, păstrând o abordare descendentă, oferind o viziune consolidată și asigurând calitatea și precizi</w:t>
      </w:r>
      <w:r w:rsidRPr="00910ADA">
        <w:rPr>
          <w:rFonts w:ascii="Arial" w:hAnsi="Arial"/>
          <w:sz w:val="20"/>
        </w:rPr>
        <w:t>a datelor de-a lungul elaborării și validării bugetului, în colaborare cu departamentul de Finanțe al SJU.</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sz w:val="20"/>
        </w:rPr>
        <w:t>Sprijină pregătirea și executarea procesului de planificare internă și implementarea acestui proces în cadrul SJU.</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sz w:val="20"/>
        </w:rPr>
        <w:t xml:space="preserve">Contribuie la implementarea </w:t>
      </w:r>
      <w:r w:rsidRPr="00910ADA">
        <w:rPr>
          <w:rFonts w:ascii="Arial" w:hAnsi="Arial"/>
          <w:sz w:val="20"/>
        </w:rPr>
        <w:t>eficientă a sistemului de control al calității al SJU (QMS) și a sistemului de gestionare a informațiilor și documentelor (I/DMS), în special prin identificarea și implementarea măsurilor de eficiență (instrumente, proceduri) în legătură cu bugetul și plan</w:t>
      </w:r>
      <w:r w:rsidRPr="00910ADA">
        <w:rPr>
          <w:rFonts w:ascii="Arial" w:hAnsi="Arial"/>
          <w:sz w:val="20"/>
        </w:rPr>
        <w:t>ificarea.</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color w:val="000000"/>
          <w:sz w:val="20"/>
        </w:rPr>
        <w:t>Contribuie la activități de formare și sensibilizare în ceea ce privește ciclul de planificare și raportare aplicabil SJU.</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sz w:val="20"/>
        </w:rPr>
        <w:t>Acționează în calitate de agent de verificare financiară (FVA), după cum este necesar și în conformitate cu normele financi</w:t>
      </w:r>
      <w:r w:rsidRPr="00910ADA">
        <w:rPr>
          <w:rFonts w:ascii="Arial" w:hAnsi="Arial"/>
          <w:sz w:val="20"/>
        </w:rPr>
        <w:t>are ale CE și cu fluxul financiar al SJU.</w:t>
      </w:r>
    </w:p>
    <w:p w:rsidR="00AE75F5" w:rsidRPr="00910AD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910ADA">
        <w:rPr>
          <w:rFonts w:ascii="Arial" w:hAnsi="Arial"/>
          <w:sz w:val="20"/>
        </w:rPr>
        <w:t>Realizează orice sarcini suplimentare în interes de serviciu.</w:t>
      </w:r>
    </w:p>
    <w:p w:rsidR="00611E3A" w:rsidRPr="00910ADA" w:rsidP="00625E47">
      <w:pPr>
        <w:pStyle w:val="Heading2"/>
        <w:keepLines w:val="0"/>
        <w:numPr>
          <w:ilvl w:val="0"/>
          <w:numId w:val="1"/>
        </w:numPr>
        <w:spacing w:before="240" w:after="60"/>
        <w:jc w:val="both"/>
        <w:rPr>
          <w:rFonts w:ascii="Arial" w:hAnsi="Arial" w:cs="Arial"/>
          <w:bCs w:val="0"/>
          <w:color w:val="002060"/>
          <w:sz w:val="20"/>
          <w:szCs w:val="20"/>
        </w:rPr>
      </w:pPr>
      <w:r w:rsidRPr="00910ADA">
        <w:rPr>
          <w:rFonts w:ascii="Arial" w:hAnsi="Arial"/>
          <w:color w:val="002060"/>
          <w:sz w:val="20"/>
        </w:rPr>
        <w:t>CRITERII DE ELIGIBILITATE NECESARE</w:t>
      </w:r>
    </w:p>
    <w:p w:rsidR="002E3D58" w:rsidRPr="00910ADA" w:rsidP="002E3D58">
      <w:pPr>
        <w:jc w:val="both"/>
        <w:rPr>
          <w:rFonts w:ascii="Arial" w:hAnsi="Arial" w:cs="Arial"/>
          <w:sz w:val="20"/>
          <w:szCs w:val="20"/>
        </w:rPr>
      </w:pPr>
      <w:r w:rsidRPr="00910ADA">
        <w:rPr>
          <w:rFonts w:ascii="Arial" w:hAnsi="Arial"/>
          <w:sz w:val="20"/>
        </w:rPr>
        <w:t>Candidații vor fi considerați eligibili pentru etapa de selecție dacă îndeplinesc următoarele criterii până la termen</w:t>
      </w:r>
      <w:r w:rsidRPr="00910ADA">
        <w:rPr>
          <w:rFonts w:ascii="Arial" w:hAnsi="Arial"/>
          <w:sz w:val="20"/>
        </w:rPr>
        <w:t>ul de depunere a candidaturilor.</w:t>
      </w:r>
    </w:p>
    <w:p w:rsidR="002E3D58" w:rsidRPr="00910ADA" w:rsidP="002E3D58">
      <w:pPr>
        <w:jc w:val="both"/>
        <w:rPr>
          <w:rFonts w:ascii="Arial" w:hAnsi="Arial" w:cs="Arial"/>
          <w:sz w:val="20"/>
          <w:szCs w:val="20"/>
        </w:rPr>
      </w:pPr>
    </w:p>
    <w:p w:rsidR="00561DD5" w:rsidRPr="00910ADA" w:rsidP="001A6250">
      <w:pPr>
        <w:numPr>
          <w:ilvl w:val="0"/>
          <w:numId w:val="12"/>
        </w:numPr>
        <w:spacing w:after="120"/>
        <w:jc w:val="both"/>
        <w:outlineLvl w:val="2"/>
        <w:rPr>
          <w:rFonts w:ascii="Arial" w:hAnsi="Arial" w:cs="Arial"/>
          <w:b/>
          <w:iCs/>
          <w:color w:val="92D050"/>
          <w:sz w:val="20"/>
          <w:szCs w:val="20"/>
        </w:rPr>
      </w:pPr>
      <w:r w:rsidRPr="00910ADA">
        <w:rPr>
          <w:rFonts w:ascii="Arial" w:hAnsi="Arial"/>
          <w:b/>
          <w:color w:val="92D050"/>
          <w:sz w:val="20"/>
        </w:rPr>
        <w:t>Calificări minime necesare</w:t>
      </w:r>
    </w:p>
    <w:p w:rsidR="006C5ED6" w:rsidRPr="00910ADA" w:rsidP="006C5ED6">
      <w:pPr>
        <w:spacing w:after="120"/>
        <w:jc w:val="both"/>
        <w:rPr>
          <w:rFonts w:ascii="Arial" w:hAnsi="Arial" w:cs="Arial"/>
          <w:sz w:val="20"/>
          <w:szCs w:val="20"/>
        </w:rPr>
      </w:pPr>
      <w:r w:rsidRPr="00910ADA">
        <w:rPr>
          <w:rFonts w:ascii="Arial" w:hAnsi="Arial"/>
          <w:sz w:val="20"/>
        </w:rPr>
        <w:t>un nivel de educație care să corespundă unor studii superioare atestate prin diplomă;</w:t>
      </w:r>
    </w:p>
    <w:p w:rsidR="006C5ED6" w:rsidRPr="00910ADA" w:rsidP="006C5ED6">
      <w:pPr>
        <w:spacing w:after="120"/>
        <w:jc w:val="both"/>
        <w:rPr>
          <w:rFonts w:ascii="Arial" w:hAnsi="Arial" w:cs="Arial"/>
          <w:sz w:val="20"/>
          <w:szCs w:val="20"/>
        </w:rPr>
      </w:pPr>
      <w:r w:rsidRPr="00910ADA">
        <w:rPr>
          <w:rFonts w:ascii="Arial" w:hAnsi="Arial"/>
          <w:sz w:val="20"/>
        </w:rPr>
        <w:t>SAU</w:t>
      </w:r>
    </w:p>
    <w:p w:rsidR="00BA70B1" w:rsidRPr="00910ADA" w:rsidP="006C5ED6">
      <w:pPr>
        <w:spacing w:after="120"/>
        <w:jc w:val="both"/>
        <w:rPr>
          <w:rFonts w:ascii="Arial" w:hAnsi="Arial" w:cs="Arial"/>
          <w:sz w:val="20"/>
          <w:szCs w:val="20"/>
        </w:rPr>
      </w:pPr>
      <w:r w:rsidRPr="00910ADA">
        <w:rPr>
          <w:rFonts w:ascii="Arial" w:hAnsi="Arial"/>
          <w:sz w:val="20"/>
        </w:rPr>
        <w:t xml:space="preserve">un nivel de educație care să corespundă învățământului secundar, absolvit cu diplomă, care să permită </w:t>
      </w:r>
      <w:r w:rsidRPr="00910ADA">
        <w:rPr>
          <w:rFonts w:ascii="Arial" w:hAnsi="Arial"/>
          <w:sz w:val="20"/>
        </w:rPr>
        <w:t>accesul la învățământul superior, plus o experiență profesională corespunzătoare de cel puțin trei ani.</w:t>
      </w:r>
    </w:p>
    <w:p w:rsidR="006C5ED6" w:rsidRPr="00910ADA" w:rsidP="006C5ED6">
      <w:pPr>
        <w:jc w:val="both"/>
        <w:rPr>
          <w:rFonts w:ascii="Arial" w:hAnsi="Arial" w:cs="Arial"/>
          <w:sz w:val="20"/>
          <w:szCs w:val="20"/>
        </w:rPr>
      </w:pPr>
    </w:p>
    <w:p w:rsidR="00561DD5" w:rsidRPr="00910ADA" w:rsidP="001A6250">
      <w:pPr>
        <w:numPr>
          <w:ilvl w:val="0"/>
          <w:numId w:val="12"/>
        </w:numPr>
        <w:spacing w:after="120"/>
        <w:jc w:val="both"/>
        <w:outlineLvl w:val="2"/>
        <w:rPr>
          <w:rFonts w:ascii="Arial" w:hAnsi="Arial" w:cs="Arial"/>
          <w:b/>
          <w:iCs/>
          <w:color w:val="92D050"/>
          <w:sz w:val="20"/>
          <w:szCs w:val="20"/>
        </w:rPr>
      </w:pPr>
      <w:r w:rsidRPr="00910ADA">
        <w:rPr>
          <w:rFonts w:ascii="Arial" w:hAnsi="Arial"/>
          <w:b/>
          <w:color w:val="92D050"/>
          <w:sz w:val="20"/>
        </w:rPr>
        <w:t>Experiență profesională minimă</w:t>
      </w:r>
    </w:p>
    <w:p w:rsidR="0001053A" w:rsidRPr="00910ADA" w:rsidP="00BA6688">
      <w:pPr>
        <w:jc w:val="both"/>
        <w:rPr>
          <w:rFonts w:ascii="Arial" w:hAnsi="Arial" w:cs="Arial"/>
          <w:sz w:val="20"/>
          <w:szCs w:val="20"/>
        </w:rPr>
      </w:pPr>
      <w:r w:rsidRPr="00910ADA">
        <w:rPr>
          <w:rFonts w:ascii="Arial" w:hAnsi="Arial"/>
          <w:sz w:val="20"/>
        </w:rPr>
        <w:t xml:space="preserve">Experiență profesională dovedită de cel puțin </w:t>
      </w:r>
      <w:r w:rsidRPr="00910ADA">
        <w:rPr>
          <w:rFonts w:ascii="Arial" w:hAnsi="Arial"/>
          <w:b/>
          <w:sz w:val="20"/>
        </w:rPr>
        <w:t>9 ani</w:t>
      </w:r>
      <w:r w:rsidRPr="00910ADA">
        <w:rPr>
          <w:rFonts w:ascii="Arial" w:hAnsi="Arial"/>
          <w:sz w:val="20"/>
        </w:rPr>
        <w:t xml:space="preserve"> dobândită după obținerea calificărilor minime necesare într-un domen</w:t>
      </w:r>
      <w:r w:rsidRPr="00910ADA">
        <w:rPr>
          <w:rFonts w:ascii="Arial" w:hAnsi="Arial"/>
          <w:sz w:val="20"/>
        </w:rPr>
        <w:t>iu asociat cu natura responsabilităților principale, de preferință într-un mediu de cercetare.</w:t>
      </w:r>
    </w:p>
    <w:p w:rsidR="00BA6688" w:rsidRPr="00910ADA" w:rsidP="00BA6688">
      <w:pPr>
        <w:jc w:val="both"/>
        <w:rPr>
          <w:rFonts w:ascii="Arial" w:hAnsi="Arial" w:cs="Arial"/>
          <w:sz w:val="20"/>
          <w:szCs w:val="20"/>
        </w:rPr>
      </w:pPr>
    </w:p>
    <w:p w:rsidR="00561DD5" w:rsidRPr="00910ADA" w:rsidP="001A6250">
      <w:pPr>
        <w:numPr>
          <w:ilvl w:val="0"/>
          <w:numId w:val="12"/>
        </w:numPr>
        <w:spacing w:after="120"/>
        <w:jc w:val="both"/>
        <w:outlineLvl w:val="2"/>
        <w:rPr>
          <w:rFonts w:ascii="Arial" w:hAnsi="Arial" w:cs="Arial"/>
          <w:b/>
          <w:iCs/>
          <w:color w:val="92D050"/>
          <w:sz w:val="20"/>
          <w:szCs w:val="20"/>
        </w:rPr>
      </w:pPr>
      <w:r w:rsidRPr="00910ADA">
        <w:rPr>
          <w:rFonts w:ascii="Arial" w:hAnsi="Arial"/>
          <w:b/>
          <w:color w:val="92D050"/>
          <w:sz w:val="20"/>
        </w:rPr>
        <w:t>Competențe lingvistice minime necesare</w:t>
      </w:r>
    </w:p>
    <w:p w:rsidR="00611E3A" w:rsidRPr="00910ADA" w:rsidP="00BA6688">
      <w:pPr>
        <w:autoSpaceDE w:val="0"/>
        <w:autoSpaceDN w:val="0"/>
        <w:adjustRightInd w:val="0"/>
        <w:ind w:right="-181"/>
        <w:jc w:val="both"/>
        <w:rPr>
          <w:rFonts w:ascii="Arial" w:hAnsi="Arial" w:cs="Arial"/>
          <w:sz w:val="20"/>
          <w:szCs w:val="20"/>
        </w:rPr>
      </w:pPr>
      <w:r w:rsidRPr="00910ADA">
        <w:rPr>
          <w:rFonts w:ascii="Arial" w:hAnsi="Arial"/>
          <w:sz w:val="20"/>
        </w:rPr>
        <w:t xml:space="preserve">Sunt obligatorii cunoașterea aprofundată a uneia dintre limbile Uniunii Europene și cunoașterea la nivel satisfăcător a </w:t>
      </w:r>
      <w:r w:rsidRPr="00910ADA">
        <w:rPr>
          <w:rFonts w:ascii="Arial" w:hAnsi="Arial"/>
          <w:sz w:val="20"/>
        </w:rPr>
        <w:t>unei alte limbi a Uniunii Europene, în măsura necesară exercitării atribuțiilor corespunzătoare postului.</w:t>
      </w:r>
    </w:p>
    <w:p w:rsidR="008D392D" w:rsidRPr="00910ADA" w:rsidP="00BA6688">
      <w:pPr>
        <w:autoSpaceDE w:val="0"/>
        <w:autoSpaceDN w:val="0"/>
        <w:adjustRightInd w:val="0"/>
        <w:ind w:right="-181"/>
        <w:jc w:val="both"/>
        <w:rPr>
          <w:rFonts w:ascii="Arial" w:hAnsi="Arial" w:cs="Arial"/>
          <w:color w:val="000000"/>
          <w:sz w:val="20"/>
          <w:szCs w:val="20"/>
        </w:rPr>
      </w:pPr>
    </w:p>
    <w:p w:rsidR="00561DD5" w:rsidRPr="00910ADA" w:rsidP="001A6250">
      <w:pPr>
        <w:numPr>
          <w:ilvl w:val="0"/>
          <w:numId w:val="12"/>
        </w:numPr>
        <w:spacing w:after="120"/>
        <w:jc w:val="both"/>
        <w:outlineLvl w:val="2"/>
        <w:rPr>
          <w:rFonts w:ascii="Arial" w:hAnsi="Arial" w:cs="Arial"/>
          <w:b/>
          <w:iCs/>
          <w:color w:val="92D050"/>
          <w:sz w:val="20"/>
          <w:szCs w:val="20"/>
        </w:rPr>
      </w:pPr>
      <w:r w:rsidRPr="00910ADA">
        <w:rPr>
          <w:rFonts w:ascii="Arial" w:hAnsi="Arial"/>
          <w:b/>
          <w:color w:val="92D050"/>
          <w:sz w:val="20"/>
        </w:rPr>
        <w:t>În plus, pentru a fi considerat eligibil, candidatul trebuie:</w:t>
      </w:r>
    </w:p>
    <w:p w:rsidR="00561DD5" w:rsidRPr="00910ADA" w:rsidP="006C5ED6">
      <w:pPr>
        <w:pStyle w:val="MediumGrid1-Accent21"/>
        <w:numPr>
          <w:ilvl w:val="0"/>
          <w:numId w:val="2"/>
        </w:numPr>
        <w:spacing w:after="120"/>
        <w:ind w:left="284" w:hanging="284"/>
        <w:jc w:val="both"/>
        <w:rPr>
          <w:rFonts w:ascii="Arial" w:hAnsi="Arial" w:cs="Arial"/>
          <w:sz w:val="20"/>
          <w:szCs w:val="20"/>
        </w:rPr>
      </w:pPr>
      <w:r w:rsidRPr="00910ADA">
        <w:rPr>
          <w:rFonts w:ascii="Arial" w:hAnsi="Arial"/>
          <w:sz w:val="20"/>
        </w:rPr>
        <w:t>să fie cetățean al unui stat membru al Uniunii Europene;</w:t>
      </w:r>
    </w:p>
    <w:p w:rsidR="00561DD5" w:rsidRPr="00910ADA" w:rsidP="006C5ED6">
      <w:pPr>
        <w:pStyle w:val="MediumGrid1-Accent21"/>
        <w:numPr>
          <w:ilvl w:val="0"/>
          <w:numId w:val="2"/>
        </w:numPr>
        <w:spacing w:after="120"/>
        <w:ind w:left="284" w:hanging="284"/>
        <w:jc w:val="both"/>
        <w:rPr>
          <w:rFonts w:ascii="Arial" w:hAnsi="Arial" w:cs="Arial"/>
          <w:sz w:val="20"/>
          <w:szCs w:val="20"/>
        </w:rPr>
      </w:pPr>
      <w:r w:rsidRPr="00910ADA">
        <w:rPr>
          <w:rFonts w:ascii="Arial" w:hAnsi="Arial"/>
          <w:sz w:val="20"/>
        </w:rPr>
        <w:t>să-și fi îndeplinit obligațiil</w:t>
      </w:r>
      <w:r w:rsidRPr="00910ADA">
        <w:rPr>
          <w:rFonts w:ascii="Arial" w:hAnsi="Arial"/>
          <w:sz w:val="20"/>
        </w:rPr>
        <w:t>e impuse de legislația privind serviciul militar;</w:t>
      </w:r>
    </w:p>
    <w:p w:rsidR="00561DD5" w:rsidRPr="00910ADA" w:rsidP="006C5ED6">
      <w:pPr>
        <w:pStyle w:val="MediumGrid1-Accent21"/>
        <w:numPr>
          <w:ilvl w:val="0"/>
          <w:numId w:val="2"/>
        </w:numPr>
        <w:spacing w:after="120"/>
        <w:ind w:left="284" w:hanging="284"/>
        <w:jc w:val="both"/>
        <w:rPr>
          <w:rFonts w:ascii="Arial" w:hAnsi="Arial" w:cs="Arial"/>
          <w:sz w:val="20"/>
          <w:szCs w:val="20"/>
        </w:rPr>
      </w:pPr>
      <w:r w:rsidRPr="00910ADA">
        <w:rPr>
          <w:rFonts w:ascii="Arial" w:hAnsi="Arial"/>
          <w:sz w:val="20"/>
        </w:rPr>
        <w:t>să beneficieze de drepturi cetățenești depline</w:t>
      </w:r>
      <w:r>
        <w:rPr>
          <w:rFonts w:ascii="Arial" w:hAnsi="Arial"/>
          <w:sz w:val="20"/>
          <w:vertAlign w:val="superscript"/>
        </w:rPr>
        <w:footnoteReference w:id="2"/>
      </w:r>
      <w:r w:rsidRPr="00910ADA">
        <w:rPr>
          <w:rFonts w:ascii="Arial" w:hAnsi="Arial"/>
          <w:sz w:val="20"/>
        </w:rPr>
        <w:t>;</w:t>
      </w:r>
    </w:p>
    <w:p w:rsidR="00911893" w:rsidRPr="00910ADA" w:rsidP="006C5ED6">
      <w:pPr>
        <w:pStyle w:val="MediumGrid1-Accent21"/>
        <w:numPr>
          <w:ilvl w:val="0"/>
          <w:numId w:val="2"/>
        </w:numPr>
        <w:spacing w:after="120"/>
        <w:ind w:left="284" w:hanging="284"/>
        <w:jc w:val="both"/>
        <w:rPr>
          <w:rFonts w:ascii="Arial" w:hAnsi="Arial" w:cs="Arial"/>
          <w:sz w:val="20"/>
          <w:szCs w:val="20"/>
        </w:rPr>
      </w:pPr>
      <w:r w:rsidRPr="00910ADA">
        <w:rPr>
          <w:rFonts w:ascii="Arial" w:hAnsi="Arial"/>
          <w:sz w:val="20"/>
        </w:rPr>
        <w:t>să fie apt fizic pentru a exercita atribuțiile aferente postului</w:t>
      </w:r>
      <w:r>
        <w:rPr>
          <w:rFonts w:ascii="Arial" w:hAnsi="Arial"/>
          <w:sz w:val="20"/>
          <w:vertAlign w:val="superscript"/>
        </w:rPr>
        <w:footnoteReference w:id="3"/>
      </w:r>
      <w:r w:rsidRPr="00910ADA">
        <w:rPr>
          <w:rFonts w:ascii="Arial" w:hAnsi="Arial"/>
          <w:sz w:val="20"/>
        </w:rPr>
        <w:t>.</w:t>
      </w:r>
    </w:p>
    <w:p w:rsidR="002C76E1" w:rsidRPr="00910ADA" w:rsidP="002C76E1">
      <w:pPr>
        <w:pStyle w:val="Heading2"/>
        <w:keepLines w:val="0"/>
        <w:numPr>
          <w:ilvl w:val="0"/>
          <w:numId w:val="1"/>
        </w:numPr>
        <w:spacing w:before="240" w:after="60"/>
        <w:jc w:val="both"/>
        <w:rPr>
          <w:rFonts w:ascii="Arial" w:hAnsi="Arial" w:cs="Arial"/>
          <w:bCs w:val="0"/>
          <w:color w:val="002060"/>
          <w:sz w:val="20"/>
          <w:szCs w:val="20"/>
        </w:rPr>
      </w:pPr>
      <w:r w:rsidRPr="00910ADA">
        <w:rPr>
          <w:rFonts w:ascii="Arial" w:hAnsi="Arial"/>
          <w:color w:val="002060"/>
          <w:sz w:val="20"/>
        </w:rPr>
        <w:t>INFORMAȚII SUPLIMENTARE</w:t>
      </w:r>
    </w:p>
    <w:p w:rsidR="002C76E1" w:rsidRPr="00910ADA" w:rsidP="002C76E1">
      <w:pPr>
        <w:jc w:val="both"/>
        <w:rPr>
          <w:sz w:val="19"/>
          <w:szCs w:val="19"/>
        </w:rPr>
      </w:pPr>
    </w:p>
    <w:p w:rsidR="002C76E1" w:rsidRPr="00910ADA" w:rsidP="002C76E1">
      <w:pPr>
        <w:jc w:val="both"/>
        <w:rPr>
          <w:rFonts w:ascii="Arial" w:hAnsi="Arial" w:cs="Arial"/>
          <w:sz w:val="20"/>
          <w:szCs w:val="20"/>
        </w:rPr>
      </w:pPr>
      <w:r w:rsidRPr="00910ADA">
        <w:rPr>
          <w:rFonts w:ascii="Arial" w:hAnsi="Arial"/>
          <w:sz w:val="20"/>
        </w:rPr>
        <w:t>Alte cerințe, informații complete despre post, precum și alte informații despre procedura de selecție, interviul și procedura de testare sunt cuprinse în versiunea completă a anunțului de post vacant, care poate fi descărcat de pe pagina web cu oportunităț</w:t>
      </w:r>
      <w:r w:rsidRPr="00910ADA">
        <w:rPr>
          <w:rFonts w:ascii="Arial" w:hAnsi="Arial"/>
          <w:sz w:val="20"/>
        </w:rPr>
        <w:t xml:space="preserve">i de carieră a întreprinderii comune SESAR: </w:t>
      </w:r>
      <w:r>
        <w:fldChar w:fldCharType="begin"/>
      </w:r>
      <w:r>
        <w:instrText xml:space="preserve"> HYPERLINK "http://www.sesarju.eu/" </w:instrText>
      </w:r>
      <w:r>
        <w:fldChar w:fldCharType="separate"/>
      </w:r>
      <w:r w:rsidRPr="00910ADA">
        <w:rPr>
          <w:rStyle w:val="Hyperlink"/>
          <w:rFonts w:ascii="Arial" w:hAnsi="Arial"/>
          <w:sz w:val="20"/>
        </w:rPr>
        <w:t>http://www.sesarju.eu</w:t>
      </w:r>
      <w:r>
        <w:fldChar w:fldCharType="end"/>
      </w:r>
      <w:r w:rsidRPr="00910ADA">
        <w:t>.</w:t>
      </w:r>
      <w:r w:rsidRPr="00910ADA">
        <w:rPr>
          <w:rFonts w:ascii="Arial" w:hAnsi="Arial"/>
          <w:sz w:val="20"/>
        </w:rPr>
        <w:t xml:space="preserve"> Candidaturile trebuie depuse urmând procedura descrisă în anunțul de post vacant.</w:t>
      </w:r>
    </w:p>
    <w:p w:rsidR="002C76E1" w:rsidRPr="00910ADA" w:rsidP="002C76E1">
      <w:pPr>
        <w:jc w:val="both"/>
        <w:rPr>
          <w:rFonts w:ascii="Arial" w:hAnsi="Arial" w:cs="Arial"/>
          <w:sz w:val="20"/>
          <w:szCs w:val="20"/>
        </w:rPr>
      </w:pPr>
    </w:p>
    <w:p w:rsidR="002C76E1" w:rsidRPr="00910ADA" w:rsidP="002C76E1">
      <w:pPr>
        <w:jc w:val="both"/>
        <w:rPr>
          <w:rFonts w:ascii="Arial" w:hAnsi="Arial" w:cs="Arial"/>
          <w:sz w:val="20"/>
          <w:szCs w:val="20"/>
        </w:rPr>
      </w:pPr>
      <w:r w:rsidRPr="00910ADA">
        <w:rPr>
          <w:rFonts w:ascii="Arial" w:hAnsi="Arial"/>
          <w:sz w:val="20"/>
        </w:rPr>
        <w:t xml:space="preserve">Candidatul selecționat va fi recrutat ca agent temporar [articolul 2 </w:t>
      </w:r>
      <w:r w:rsidRPr="00910ADA">
        <w:rPr>
          <w:rFonts w:ascii="Arial" w:hAnsi="Arial"/>
          <w:sz w:val="20"/>
        </w:rPr>
        <w:t>litera (f), gradul AST4], cu un contract inițial pe durată determinată de cinci ani, cu posibilitate de reînnoire.</w:t>
      </w:r>
    </w:p>
    <w:p w:rsidR="002C76E1" w:rsidRPr="00910ADA" w:rsidP="002C76E1">
      <w:pPr>
        <w:jc w:val="both"/>
        <w:rPr>
          <w:rFonts w:ascii="Arial" w:hAnsi="Arial" w:cs="Arial"/>
          <w:sz w:val="20"/>
          <w:szCs w:val="20"/>
        </w:rPr>
      </w:pPr>
    </w:p>
    <w:p w:rsidR="002C76E1" w:rsidRPr="00910ADA" w:rsidP="002C76E1">
      <w:pPr>
        <w:jc w:val="both"/>
        <w:rPr>
          <w:rFonts w:ascii="Arial" w:hAnsi="Arial" w:cs="Arial"/>
          <w:sz w:val="20"/>
          <w:szCs w:val="20"/>
        </w:rPr>
      </w:pPr>
      <w:r w:rsidRPr="00910ADA">
        <w:rPr>
          <w:rFonts w:ascii="Arial" w:hAnsi="Arial"/>
          <w:sz w:val="20"/>
        </w:rPr>
        <w:t>Mai multe informații despre drepturile și condițiile de angajare sunt disponibile în următorul document:</w:t>
      </w:r>
    </w:p>
    <w:p w:rsidR="002C76E1" w:rsidRPr="00910ADA" w:rsidP="002C76E1">
      <w:pPr>
        <w:jc w:val="both"/>
        <w:rPr>
          <w:rFonts w:ascii="Arial" w:hAnsi="Arial" w:cs="Arial"/>
          <w:sz w:val="20"/>
          <w:szCs w:val="20"/>
        </w:rPr>
      </w:pPr>
      <w:r>
        <w:fldChar w:fldCharType="begin"/>
      </w:r>
      <w:r>
        <w:instrText xml:space="preserve"> HYPERLINK "http://eur-lex.europa.eu/LexUriServ/LexUriServ.do?uri=CONSLEG:1962R0031:20140101:EN:PDF" </w:instrText>
      </w:r>
      <w:r>
        <w:fldChar w:fldCharType="separate"/>
      </w:r>
      <w:r w:rsidRPr="00910ADA">
        <w:rPr>
          <w:rStyle w:val="Hyperlink"/>
          <w:rFonts w:ascii="Arial" w:hAnsi="Arial"/>
          <w:sz w:val="20"/>
        </w:rPr>
        <w:t>http://eur-lex.europa.eu/LexUriServ/LexUriServ.do?uri=CONSLEG:1962R0031:20140101:EN:PDF</w:t>
      </w:r>
      <w:r>
        <w:fldChar w:fldCharType="end"/>
      </w:r>
    </w:p>
    <w:p w:rsidR="002C76E1" w:rsidRPr="00910ADA" w:rsidP="002C76E1">
      <w:pPr>
        <w:jc w:val="both"/>
        <w:rPr>
          <w:rFonts w:ascii="Arial" w:hAnsi="Arial" w:cs="Arial"/>
          <w:sz w:val="20"/>
          <w:szCs w:val="20"/>
        </w:rPr>
      </w:pPr>
    </w:p>
    <w:p w:rsidR="00D63711" w:rsidRPr="00910ADA" w:rsidP="00722681">
      <w:pPr>
        <w:jc w:val="both"/>
        <w:rPr>
          <w:rFonts w:ascii="Arial" w:hAnsi="Arial" w:cs="Arial"/>
          <w:sz w:val="20"/>
          <w:szCs w:val="20"/>
        </w:rPr>
      </w:pPr>
    </w:p>
    <w:p w:rsidR="00866F40" w:rsidRPr="00910ADA" w:rsidP="00D63711">
      <w:pPr>
        <w:jc w:val="both"/>
        <w:rPr>
          <w:rFonts w:ascii="Arial" w:hAnsi="Arial" w:cs="Arial"/>
          <w:b/>
          <w:color w:val="FF0000"/>
          <w:sz w:val="20"/>
          <w:szCs w:val="20"/>
          <w:u w:val="single"/>
        </w:rPr>
      </w:pPr>
      <w:r w:rsidRPr="00910ADA">
        <w:rPr>
          <w:rFonts w:ascii="Arial" w:hAnsi="Arial"/>
          <w:b/>
          <w:color w:val="FF0000"/>
          <w:sz w:val="20"/>
          <w:u w:val="single"/>
        </w:rPr>
        <w:t>Termenul de depunere a candidaturilor este 16 aprilie 2018, ora 23.00, ora Bruxelles-ului.</w:t>
      </w:r>
    </w:p>
    <w:p w:rsidR="00D63711" w:rsidRPr="00910ADA" w:rsidP="00D63711">
      <w:pPr>
        <w:jc w:val="both"/>
        <w:rPr>
          <w:rFonts w:ascii="Arial" w:hAnsi="Arial" w:cs="Arial"/>
          <w:b/>
          <w:sz w:val="20"/>
          <w:szCs w:val="20"/>
        </w:rPr>
      </w:pPr>
    </w:p>
    <w:p w:rsidR="00A32B38" w:rsidRPr="00910ADA" w:rsidP="00BB2096">
      <w:pPr>
        <w:jc w:val="both"/>
        <w:rPr>
          <w:rFonts w:ascii="Arial" w:hAnsi="Arial" w:cs="Arial"/>
          <w:color w:val="000000"/>
          <w:sz w:val="20"/>
          <w:szCs w:val="20"/>
        </w:rPr>
      </w:pPr>
    </w:p>
    <w:p w:rsidR="00A32B38" w:rsidRPr="00910ADA" w:rsidP="0001053A">
      <w:pPr>
        <w:pBdr>
          <w:bottom w:val="single" w:sz="12" w:space="1" w:color="auto"/>
        </w:pBdr>
        <w:autoSpaceDE w:val="0"/>
        <w:autoSpaceDN w:val="0"/>
        <w:adjustRightInd w:val="0"/>
        <w:ind w:right="-180"/>
        <w:jc w:val="both"/>
        <w:rPr>
          <w:rFonts w:ascii="Arial" w:hAnsi="Arial" w:cs="Arial"/>
          <w:color w:val="000000"/>
          <w:sz w:val="20"/>
          <w:szCs w:val="20"/>
        </w:rPr>
      </w:pPr>
    </w:p>
    <w:p w:rsidR="00A86E35" w:rsidRPr="00910ADA" w:rsidP="00A32B38">
      <w:pPr>
        <w:autoSpaceDE w:val="0"/>
        <w:autoSpaceDN w:val="0"/>
        <w:adjustRightInd w:val="0"/>
        <w:ind w:right="-180"/>
        <w:jc w:val="center"/>
        <w:rPr>
          <w:rFonts w:ascii="Arial" w:hAnsi="Arial" w:cs="Arial"/>
          <w:color w:val="000000"/>
          <w:sz w:val="20"/>
          <w:szCs w:val="20"/>
        </w:rPr>
      </w:pPr>
      <w:bookmarkEnd w:id="0"/>
    </w:p>
    <w:sectPr w:rsidSect="000E086E">
      <w:headerReference w:type="default" r:id="rId8"/>
      <w:pgSz w:w="11907" w:h="16839" w:code="9"/>
      <w:pgMar w:top="1134" w:right="1417" w:bottom="1560"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757" w:rsidP="00173C8B">
      <w:r>
        <w:separator/>
      </w:r>
    </w:p>
  </w:footnote>
  <w:footnote w:type="continuationSeparator" w:id="1">
    <w:p w:rsidR="00A96757" w:rsidP="00173C8B">
      <w:r>
        <w:continuationSeparator/>
      </w:r>
    </w:p>
  </w:footnote>
  <w:footnote w:id="2">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Înainte de numire, candidatului admis i se va cere să prezinte un certificat eliberat de poliție care să confirme absența cazierului judiciar.</w:t>
      </w:r>
    </w:p>
  </w:footnote>
  <w:footnote w:id="3">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Înainte de angajare, candidatul va fi examinat din punct de vedere medical pentru ca întreprinderea comună SESAR să se convingă că îndeplinește cerințele de la articolul 12 alineatul (2) litera (d) din Regimul aplicabil celorlalți agenți ai Uniunii Europ</w:t>
      </w:r>
      <w:r>
        <w:rPr>
          <w:rStyle w:val="FootnoteReference"/>
          <w:rFonts w:ascii="Arial" w:hAnsi="Arial"/>
          <w:sz w:val="16"/>
        </w:rPr>
        <w:t>ene.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1C8" w:rsidRPr="00285F11">
    <w:pPr>
      <w:pStyle w:val="Header"/>
      <w:pBdr>
        <w:bottom w:val="single" w:sz="4" w:space="1" w:color="D9D9D9"/>
      </w:pBdr>
      <w:jc w:val="right"/>
      <w:rPr>
        <w:b/>
        <w:sz w:val="18"/>
        <w:szCs w:val="18"/>
      </w:rPr>
    </w:pPr>
    <w:r>
      <w:rPr>
        <w:color w:val="7F7F7F"/>
        <w:spacing w:val="60"/>
        <w:sz w:val="18"/>
      </w:rPr>
      <w:t>Pagina</w:t>
    </w:r>
    <w:r>
      <w:rPr>
        <w:sz w:val="18"/>
      </w:rPr>
      <w:t xml:space="preserve"> | </w:t>
    </w:r>
    <w:r w:rsidRPr="00285F11">
      <w:rPr>
        <w:sz w:val="18"/>
        <w:szCs w:val="18"/>
      </w:rPr>
      <w:fldChar w:fldCharType="begin"/>
    </w:r>
    <w:r w:rsidRPr="00285F11">
      <w:rPr>
        <w:sz w:val="18"/>
        <w:szCs w:val="18"/>
      </w:rPr>
      <w:instrText xml:space="preserve"> </w:instrText>
    </w:r>
    <w:r w:rsidR="00AD1E75">
      <w:rPr>
        <w:sz w:val="18"/>
        <w:szCs w:val="18"/>
      </w:rPr>
      <w:instrText>PAGE</w:instrText>
    </w:r>
    <w:r w:rsidRPr="00285F11">
      <w:rPr>
        <w:sz w:val="18"/>
        <w:szCs w:val="18"/>
      </w:rPr>
      <w:instrText xml:space="preserve">   \* MERGEFORMAT </w:instrText>
    </w:r>
    <w:r w:rsidRPr="00285F11">
      <w:rPr>
        <w:sz w:val="18"/>
        <w:szCs w:val="18"/>
      </w:rPr>
      <w:fldChar w:fldCharType="separate"/>
    </w:r>
    <w:r w:rsidRPr="00910ADA">
      <w:rPr>
        <w:b/>
        <w:noProof/>
        <w:sz w:val="18"/>
        <w:szCs w:val="18"/>
      </w:rPr>
      <w:t>1</w:t>
    </w:r>
    <w:r w:rsidRPr="00285F11">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hybridMultilevel"/>
    <w:tmpl w:val="0216231A"/>
    <w:lvl w:ilvl="0">
      <w:start w:val="1"/>
      <w:numFmt w:val="decimal"/>
      <w:lvlText w:val="1.%1"/>
      <w:lvlJc w:val="left"/>
    </w:lvl>
    <w:lvl w:ilvl="1">
      <w:start w:val="1"/>
      <w:numFmt w:val="decimal"/>
      <w:lvlText w:val="%2"/>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0000003"/>
    <w:multiLevelType w:val="hybridMultilevel"/>
    <w:tmpl w:val="1F16E9E8"/>
    <w:lvl w:ilvl="0">
      <w:start w:val="2"/>
      <w:numFmt w:val="decimal"/>
      <w:lvlText w:val="1.%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04"/>
    <w:multiLevelType w:val="hybridMultilevel"/>
    <w:tmpl w:val="1190CDE6"/>
    <w:lvl w:ilvl="0">
      <w:start w:val="3"/>
      <w:numFmt w:val="decimal"/>
      <w:lvlText w:val="1.%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3">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4">
    <w:nsid w:val="114C511F"/>
    <w:multiLevelType w:val="hybridMultilevel"/>
    <w:tmpl w:val="99E8F0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474D5"/>
    <w:multiLevelType w:val="hybridMultilevel"/>
    <w:tmpl w:val="3EB40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1B1D78"/>
    <w:multiLevelType w:val="hybridMultilevel"/>
    <w:tmpl w:val="12BE4A6C"/>
    <w:lvl w:ilvl="0">
      <w:start w:val="1"/>
      <w:numFmt w:val="decimal"/>
      <w:lvlText w:val="3.%1"/>
      <w:lvlJc w:val="right"/>
      <w:pPr>
        <w:ind w:left="720" w:hanging="360"/>
      </w:pPr>
      <w:rPr>
        <w:rFonts w:ascii="Arial" w:hAnsi="Arial" w:cs="Arial"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D06370"/>
    <w:multiLevelType w:val="hybridMultilevel"/>
    <w:tmpl w:val="2362C974"/>
    <w:lvl w:ilvl="0">
      <w:start w:val="0"/>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
  </w:num>
  <w:num w:numId="2">
    <w:abstractNumId w:val="7"/>
  </w:num>
  <w:num w:numId="3">
    <w:abstractNumId w:val="7"/>
  </w:num>
  <w:num w:numId="4">
    <w:abstractNumId w:val="5"/>
  </w:num>
  <w:num w:numId="5">
    <w:abstractNumId w:val="8"/>
  </w:num>
  <w:num w:numId="6">
    <w:abstractNumId w:val="9"/>
  </w:num>
  <w:num w:numId="7">
    <w:abstractNumId w:val="10"/>
  </w:num>
  <w:num w:numId="8">
    <w:abstractNumId w:val="0"/>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25"/>
    <w:rsid w:val="00000873"/>
    <w:rsid w:val="000030B2"/>
    <w:rsid w:val="0001053A"/>
    <w:rsid w:val="000136E5"/>
    <w:rsid w:val="000177E2"/>
    <w:rsid w:val="00036C01"/>
    <w:rsid w:val="000375F3"/>
    <w:rsid w:val="000427C1"/>
    <w:rsid w:val="0004598A"/>
    <w:rsid w:val="00045A56"/>
    <w:rsid w:val="000476D7"/>
    <w:rsid w:val="00051FC3"/>
    <w:rsid w:val="00054916"/>
    <w:rsid w:val="00056FB5"/>
    <w:rsid w:val="0005765D"/>
    <w:rsid w:val="0006319E"/>
    <w:rsid w:val="00064F69"/>
    <w:rsid w:val="00071BB9"/>
    <w:rsid w:val="00075AB1"/>
    <w:rsid w:val="00083986"/>
    <w:rsid w:val="0008471E"/>
    <w:rsid w:val="00084772"/>
    <w:rsid w:val="00090AD3"/>
    <w:rsid w:val="00091490"/>
    <w:rsid w:val="00094080"/>
    <w:rsid w:val="000A233C"/>
    <w:rsid w:val="000A7CD1"/>
    <w:rsid w:val="000B0077"/>
    <w:rsid w:val="000B1013"/>
    <w:rsid w:val="000B1D94"/>
    <w:rsid w:val="000B3626"/>
    <w:rsid w:val="000B496D"/>
    <w:rsid w:val="000C191A"/>
    <w:rsid w:val="000C2908"/>
    <w:rsid w:val="000D2744"/>
    <w:rsid w:val="000D7D90"/>
    <w:rsid w:val="000E086E"/>
    <w:rsid w:val="000F2E56"/>
    <w:rsid w:val="000F39A1"/>
    <w:rsid w:val="000F74A4"/>
    <w:rsid w:val="000F7AD7"/>
    <w:rsid w:val="00101AE8"/>
    <w:rsid w:val="00113A1C"/>
    <w:rsid w:val="0011477D"/>
    <w:rsid w:val="001241C8"/>
    <w:rsid w:val="00125EDD"/>
    <w:rsid w:val="001274DC"/>
    <w:rsid w:val="0013030B"/>
    <w:rsid w:val="00135112"/>
    <w:rsid w:val="0013563F"/>
    <w:rsid w:val="001362EF"/>
    <w:rsid w:val="00142906"/>
    <w:rsid w:val="00142917"/>
    <w:rsid w:val="00143E9D"/>
    <w:rsid w:val="00145819"/>
    <w:rsid w:val="00153A23"/>
    <w:rsid w:val="00154869"/>
    <w:rsid w:val="00154F95"/>
    <w:rsid w:val="001555DD"/>
    <w:rsid w:val="00161F6A"/>
    <w:rsid w:val="00163142"/>
    <w:rsid w:val="00167EE1"/>
    <w:rsid w:val="00173278"/>
    <w:rsid w:val="00173C8B"/>
    <w:rsid w:val="001778D3"/>
    <w:rsid w:val="001817E1"/>
    <w:rsid w:val="0018223F"/>
    <w:rsid w:val="0018405E"/>
    <w:rsid w:val="00185957"/>
    <w:rsid w:val="0018622E"/>
    <w:rsid w:val="001872CD"/>
    <w:rsid w:val="001945F6"/>
    <w:rsid w:val="00196628"/>
    <w:rsid w:val="00197DF8"/>
    <w:rsid w:val="001A100B"/>
    <w:rsid w:val="001A13DD"/>
    <w:rsid w:val="001A1788"/>
    <w:rsid w:val="001A6250"/>
    <w:rsid w:val="001A782E"/>
    <w:rsid w:val="001A7B31"/>
    <w:rsid w:val="001C555B"/>
    <w:rsid w:val="001D04BE"/>
    <w:rsid w:val="001D10B1"/>
    <w:rsid w:val="001D7C65"/>
    <w:rsid w:val="001E0189"/>
    <w:rsid w:val="001E099F"/>
    <w:rsid w:val="001F5B78"/>
    <w:rsid w:val="00201C08"/>
    <w:rsid w:val="00201E4B"/>
    <w:rsid w:val="00202037"/>
    <w:rsid w:val="00202BBA"/>
    <w:rsid w:val="00205D9E"/>
    <w:rsid w:val="00211747"/>
    <w:rsid w:val="002179E5"/>
    <w:rsid w:val="00220E17"/>
    <w:rsid w:val="00222652"/>
    <w:rsid w:val="00225889"/>
    <w:rsid w:val="00226907"/>
    <w:rsid w:val="00226B2A"/>
    <w:rsid w:val="00236D7E"/>
    <w:rsid w:val="00243B58"/>
    <w:rsid w:val="002509FD"/>
    <w:rsid w:val="00256418"/>
    <w:rsid w:val="00260AF6"/>
    <w:rsid w:val="0026483D"/>
    <w:rsid w:val="00271BB2"/>
    <w:rsid w:val="00273B8D"/>
    <w:rsid w:val="00282097"/>
    <w:rsid w:val="002821BC"/>
    <w:rsid w:val="00285B5E"/>
    <w:rsid w:val="00285F11"/>
    <w:rsid w:val="00286CAC"/>
    <w:rsid w:val="00292410"/>
    <w:rsid w:val="00296578"/>
    <w:rsid w:val="002A4E00"/>
    <w:rsid w:val="002A6BDA"/>
    <w:rsid w:val="002B2604"/>
    <w:rsid w:val="002C12C1"/>
    <w:rsid w:val="002C2246"/>
    <w:rsid w:val="002C631E"/>
    <w:rsid w:val="002C76E1"/>
    <w:rsid w:val="002D2575"/>
    <w:rsid w:val="002D5399"/>
    <w:rsid w:val="002D7525"/>
    <w:rsid w:val="002D7B7C"/>
    <w:rsid w:val="002E189C"/>
    <w:rsid w:val="002E22B1"/>
    <w:rsid w:val="002E3D58"/>
    <w:rsid w:val="002F05F9"/>
    <w:rsid w:val="002F2546"/>
    <w:rsid w:val="002F79E1"/>
    <w:rsid w:val="0030095B"/>
    <w:rsid w:val="0030676C"/>
    <w:rsid w:val="00306CF4"/>
    <w:rsid w:val="0030735E"/>
    <w:rsid w:val="00307C2C"/>
    <w:rsid w:val="0031013B"/>
    <w:rsid w:val="00320343"/>
    <w:rsid w:val="00320FC7"/>
    <w:rsid w:val="00321DC9"/>
    <w:rsid w:val="00332685"/>
    <w:rsid w:val="00334CB1"/>
    <w:rsid w:val="00341476"/>
    <w:rsid w:val="003426F7"/>
    <w:rsid w:val="0035031C"/>
    <w:rsid w:val="00353E0B"/>
    <w:rsid w:val="0035609B"/>
    <w:rsid w:val="003615A9"/>
    <w:rsid w:val="0036708F"/>
    <w:rsid w:val="00367233"/>
    <w:rsid w:val="00372C55"/>
    <w:rsid w:val="003734A4"/>
    <w:rsid w:val="00382517"/>
    <w:rsid w:val="00382D19"/>
    <w:rsid w:val="00382D8D"/>
    <w:rsid w:val="00383772"/>
    <w:rsid w:val="0038664B"/>
    <w:rsid w:val="003876A6"/>
    <w:rsid w:val="0039096C"/>
    <w:rsid w:val="00391BF6"/>
    <w:rsid w:val="00396F93"/>
    <w:rsid w:val="003A1054"/>
    <w:rsid w:val="003A479C"/>
    <w:rsid w:val="003A6269"/>
    <w:rsid w:val="003B06AB"/>
    <w:rsid w:val="003B774E"/>
    <w:rsid w:val="003C27EB"/>
    <w:rsid w:val="003C3194"/>
    <w:rsid w:val="003C4FD1"/>
    <w:rsid w:val="003C74FD"/>
    <w:rsid w:val="003D4122"/>
    <w:rsid w:val="003D56A4"/>
    <w:rsid w:val="003D7CB4"/>
    <w:rsid w:val="003E61E2"/>
    <w:rsid w:val="003F0AE5"/>
    <w:rsid w:val="00402DF6"/>
    <w:rsid w:val="00420A02"/>
    <w:rsid w:val="004231F9"/>
    <w:rsid w:val="00423885"/>
    <w:rsid w:val="00425558"/>
    <w:rsid w:val="00425931"/>
    <w:rsid w:val="00427B6E"/>
    <w:rsid w:val="00435B78"/>
    <w:rsid w:val="00436CD4"/>
    <w:rsid w:val="004420E3"/>
    <w:rsid w:val="00443088"/>
    <w:rsid w:val="004436F1"/>
    <w:rsid w:val="00444328"/>
    <w:rsid w:val="00446313"/>
    <w:rsid w:val="00452DB9"/>
    <w:rsid w:val="004568D3"/>
    <w:rsid w:val="004569AF"/>
    <w:rsid w:val="0047163E"/>
    <w:rsid w:val="004727E9"/>
    <w:rsid w:val="00472F0B"/>
    <w:rsid w:val="00476091"/>
    <w:rsid w:val="00476A71"/>
    <w:rsid w:val="00483A08"/>
    <w:rsid w:val="00484286"/>
    <w:rsid w:val="00485173"/>
    <w:rsid w:val="004871DB"/>
    <w:rsid w:val="00493F90"/>
    <w:rsid w:val="00494C98"/>
    <w:rsid w:val="00496117"/>
    <w:rsid w:val="0049692B"/>
    <w:rsid w:val="004A0559"/>
    <w:rsid w:val="004A49EF"/>
    <w:rsid w:val="004A7F15"/>
    <w:rsid w:val="004B1482"/>
    <w:rsid w:val="004B2EAD"/>
    <w:rsid w:val="004B5974"/>
    <w:rsid w:val="004C5EDD"/>
    <w:rsid w:val="004C75A2"/>
    <w:rsid w:val="004D0035"/>
    <w:rsid w:val="004D702B"/>
    <w:rsid w:val="004E04AF"/>
    <w:rsid w:val="004F17D4"/>
    <w:rsid w:val="004F22D0"/>
    <w:rsid w:val="004F53BA"/>
    <w:rsid w:val="004F54D9"/>
    <w:rsid w:val="004F54E2"/>
    <w:rsid w:val="00503CFC"/>
    <w:rsid w:val="005045A4"/>
    <w:rsid w:val="0050486A"/>
    <w:rsid w:val="005068F3"/>
    <w:rsid w:val="00506A35"/>
    <w:rsid w:val="0051018F"/>
    <w:rsid w:val="00510CAF"/>
    <w:rsid w:val="00511738"/>
    <w:rsid w:val="00512C8E"/>
    <w:rsid w:val="005147B6"/>
    <w:rsid w:val="0051719F"/>
    <w:rsid w:val="00522C51"/>
    <w:rsid w:val="00536A16"/>
    <w:rsid w:val="00537C4B"/>
    <w:rsid w:val="00541ADB"/>
    <w:rsid w:val="00546DC5"/>
    <w:rsid w:val="00553031"/>
    <w:rsid w:val="005532AD"/>
    <w:rsid w:val="00553984"/>
    <w:rsid w:val="00553ABE"/>
    <w:rsid w:val="00553C47"/>
    <w:rsid w:val="00561DD5"/>
    <w:rsid w:val="00566442"/>
    <w:rsid w:val="00574679"/>
    <w:rsid w:val="0057489E"/>
    <w:rsid w:val="005837F7"/>
    <w:rsid w:val="00583868"/>
    <w:rsid w:val="0058700F"/>
    <w:rsid w:val="00592265"/>
    <w:rsid w:val="005967B2"/>
    <w:rsid w:val="005A3DEB"/>
    <w:rsid w:val="005A547E"/>
    <w:rsid w:val="005B16E1"/>
    <w:rsid w:val="005B6E47"/>
    <w:rsid w:val="005C327A"/>
    <w:rsid w:val="005C7DD7"/>
    <w:rsid w:val="005D0481"/>
    <w:rsid w:val="005D0A42"/>
    <w:rsid w:val="005D5309"/>
    <w:rsid w:val="005D6B0D"/>
    <w:rsid w:val="005E06DA"/>
    <w:rsid w:val="005E0C4F"/>
    <w:rsid w:val="005E2319"/>
    <w:rsid w:val="005E3F26"/>
    <w:rsid w:val="005E6761"/>
    <w:rsid w:val="005F100F"/>
    <w:rsid w:val="005F219B"/>
    <w:rsid w:val="005F278C"/>
    <w:rsid w:val="005F52F8"/>
    <w:rsid w:val="005F7D42"/>
    <w:rsid w:val="006003E2"/>
    <w:rsid w:val="00600C25"/>
    <w:rsid w:val="006014EF"/>
    <w:rsid w:val="0060162D"/>
    <w:rsid w:val="00611E3A"/>
    <w:rsid w:val="006132B7"/>
    <w:rsid w:val="00614130"/>
    <w:rsid w:val="00615A95"/>
    <w:rsid w:val="00620DDE"/>
    <w:rsid w:val="0062242E"/>
    <w:rsid w:val="006256A0"/>
    <w:rsid w:val="00625E47"/>
    <w:rsid w:val="006264BA"/>
    <w:rsid w:val="00626993"/>
    <w:rsid w:val="006273D6"/>
    <w:rsid w:val="0063451D"/>
    <w:rsid w:val="00634B9D"/>
    <w:rsid w:val="00637CA6"/>
    <w:rsid w:val="00642806"/>
    <w:rsid w:val="006502A2"/>
    <w:rsid w:val="00652203"/>
    <w:rsid w:val="0065770D"/>
    <w:rsid w:val="0066066E"/>
    <w:rsid w:val="006607D1"/>
    <w:rsid w:val="00666C25"/>
    <w:rsid w:val="00667533"/>
    <w:rsid w:val="006738D5"/>
    <w:rsid w:val="0067529C"/>
    <w:rsid w:val="006812E9"/>
    <w:rsid w:val="00681BEC"/>
    <w:rsid w:val="00686176"/>
    <w:rsid w:val="00690D9D"/>
    <w:rsid w:val="00691140"/>
    <w:rsid w:val="00691EC2"/>
    <w:rsid w:val="00696263"/>
    <w:rsid w:val="006A1492"/>
    <w:rsid w:val="006A485A"/>
    <w:rsid w:val="006A5243"/>
    <w:rsid w:val="006A52C2"/>
    <w:rsid w:val="006B5DC3"/>
    <w:rsid w:val="006B6DA1"/>
    <w:rsid w:val="006B7B04"/>
    <w:rsid w:val="006C0395"/>
    <w:rsid w:val="006C4B1C"/>
    <w:rsid w:val="006C5ED6"/>
    <w:rsid w:val="006C659F"/>
    <w:rsid w:val="006C69BE"/>
    <w:rsid w:val="006D4490"/>
    <w:rsid w:val="006D658C"/>
    <w:rsid w:val="006E1B70"/>
    <w:rsid w:val="006F2B72"/>
    <w:rsid w:val="0070046A"/>
    <w:rsid w:val="007005E6"/>
    <w:rsid w:val="00700A99"/>
    <w:rsid w:val="007159BF"/>
    <w:rsid w:val="00722681"/>
    <w:rsid w:val="00725AC9"/>
    <w:rsid w:val="00731C2A"/>
    <w:rsid w:val="00732D28"/>
    <w:rsid w:val="00733C59"/>
    <w:rsid w:val="00736126"/>
    <w:rsid w:val="0074320A"/>
    <w:rsid w:val="0076448A"/>
    <w:rsid w:val="00764DAD"/>
    <w:rsid w:val="00767879"/>
    <w:rsid w:val="007713B0"/>
    <w:rsid w:val="0077294A"/>
    <w:rsid w:val="00780C1A"/>
    <w:rsid w:val="007842B4"/>
    <w:rsid w:val="007853BE"/>
    <w:rsid w:val="00785B7B"/>
    <w:rsid w:val="007863D7"/>
    <w:rsid w:val="00793C06"/>
    <w:rsid w:val="007946B7"/>
    <w:rsid w:val="00796A30"/>
    <w:rsid w:val="007978B8"/>
    <w:rsid w:val="007A386C"/>
    <w:rsid w:val="007B549C"/>
    <w:rsid w:val="007B54DA"/>
    <w:rsid w:val="007B7E38"/>
    <w:rsid w:val="007C158A"/>
    <w:rsid w:val="007C5935"/>
    <w:rsid w:val="007D189B"/>
    <w:rsid w:val="007D71DB"/>
    <w:rsid w:val="007E01F4"/>
    <w:rsid w:val="007E3FD8"/>
    <w:rsid w:val="007F25E7"/>
    <w:rsid w:val="0080074B"/>
    <w:rsid w:val="00800EE0"/>
    <w:rsid w:val="00801394"/>
    <w:rsid w:val="00801829"/>
    <w:rsid w:val="00801B03"/>
    <w:rsid w:val="00802897"/>
    <w:rsid w:val="00803A48"/>
    <w:rsid w:val="00806EB4"/>
    <w:rsid w:val="008106D2"/>
    <w:rsid w:val="00812534"/>
    <w:rsid w:val="00814279"/>
    <w:rsid w:val="008156DC"/>
    <w:rsid w:val="008160B6"/>
    <w:rsid w:val="008161C0"/>
    <w:rsid w:val="00817806"/>
    <w:rsid w:val="00820A2C"/>
    <w:rsid w:val="008212B8"/>
    <w:rsid w:val="00824EE5"/>
    <w:rsid w:val="00830B03"/>
    <w:rsid w:val="0083160D"/>
    <w:rsid w:val="00840531"/>
    <w:rsid w:val="00845BCC"/>
    <w:rsid w:val="00853110"/>
    <w:rsid w:val="008539BB"/>
    <w:rsid w:val="00856815"/>
    <w:rsid w:val="008618D6"/>
    <w:rsid w:val="00865A34"/>
    <w:rsid w:val="00866F40"/>
    <w:rsid w:val="00871299"/>
    <w:rsid w:val="0087315F"/>
    <w:rsid w:val="00877B99"/>
    <w:rsid w:val="0088283E"/>
    <w:rsid w:val="00884C60"/>
    <w:rsid w:val="00890021"/>
    <w:rsid w:val="0089172C"/>
    <w:rsid w:val="00892459"/>
    <w:rsid w:val="008A1623"/>
    <w:rsid w:val="008A6967"/>
    <w:rsid w:val="008B21AE"/>
    <w:rsid w:val="008B7F23"/>
    <w:rsid w:val="008C1BFA"/>
    <w:rsid w:val="008C1D06"/>
    <w:rsid w:val="008C432A"/>
    <w:rsid w:val="008C4585"/>
    <w:rsid w:val="008C4F28"/>
    <w:rsid w:val="008C7F98"/>
    <w:rsid w:val="008D392D"/>
    <w:rsid w:val="008D48DE"/>
    <w:rsid w:val="008D600F"/>
    <w:rsid w:val="008F3FB1"/>
    <w:rsid w:val="008F54E8"/>
    <w:rsid w:val="008F62F1"/>
    <w:rsid w:val="009104C9"/>
    <w:rsid w:val="00910ADA"/>
    <w:rsid w:val="00911893"/>
    <w:rsid w:val="00911E11"/>
    <w:rsid w:val="0091463D"/>
    <w:rsid w:val="0091523D"/>
    <w:rsid w:val="00915DE2"/>
    <w:rsid w:val="009172FC"/>
    <w:rsid w:val="00926709"/>
    <w:rsid w:val="00932C84"/>
    <w:rsid w:val="00934B3D"/>
    <w:rsid w:val="0094052E"/>
    <w:rsid w:val="00943260"/>
    <w:rsid w:val="00946196"/>
    <w:rsid w:val="009515E8"/>
    <w:rsid w:val="00954684"/>
    <w:rsid w:val="00954FFD"/>
    <w:rsid w:val="009557BE"/>
    <w:rsid w:val="00957E01"/>
    <w:rsid w:val="009665AB"/>
    <w:rsid w:val="00966A77"/>
    <w:rsid w:val="00972701"/>
    <w:rsid w:val="00981180"/>
    <w:rsid w:val="00985AA2"/>
    <w:rsid w:val="009879F7"/>
    <w:rsid w:val="0099228B"/>
    <w:rsid w:val="00992D26"/>
    <w:rsid w:val="00992F69"/>
    <w:rsid w:val="009A0A91"/>
    <w:rsid w:val="009A17C2"/>
    <w:rsid w:val="009A62C2"/>
    <w:rsid w:val="009A7ECF"/>
    <w:rsid w:val="009B1D67"/>
    <w:rsid w:val="009B440B"/>
    <w:rsid w:val="009B66E9"/>
    <w:rsid w:val="009C3C24"/>
    <w:rsid w:val="009C3F95"/>
    <w:rsid w:val="009C684B"/>
    <w:rsid w:val="009C7FDC"/>
    <w:rsid w:val="009D5B9F"/>
    <w:rsid w:val="009D6CC0"/>
    <w:rsid w:val="009E0008"/>
    <w:rsid w:val="009E1903"/>
    <w:rsid w:val="009E48B0"/>
    <w:rsid w:val="009E5F09"/>
    <w:rsid w:val="009E739F"/>
    <w:rsid w:val="009F0662"/>
    <w:rsid w:val="009F535F"/>
    <w:rsid w:val="00A02A98"/>
    <w:rsid w:val="00A10C8D"/>
    <w:rsid w:val="00A11676"/>
    <w:rsid w:val="00A130B9"/>
    <w:rsid w:val="00A15A6F"/>
    <w:rsid w:val="00A16C54"/>
    <w:rsid w:val="00A22281"/>
    <w:rsid w:val="00A2594E"/>
    <w:rsid w:val="00A26D18"/>
    <w:rsid w:val="00A30FF5"/>
    <w:rsid w:val="00A31C7C"/>
    <w:rsid w:val="00A32B38"/>
    <w:rsid w:val="00A35707"/>
    <w:rsid w:val="00A40D25"/>
    <w:rsid w:val="00A43971"/>
    <w:rsid w:val="00A44BC2"/>
    <w:rsid w:val="00A45644"/>
    <w:rsid w:val="00A502A8"/>
    <w:rsid w:val="00A60A3F"/>
    <w:rsid w:val="00A66A8C"/>
    <w:rsid w:val="00A7004B"/>
    <w:rsid w:val="00A71A0B"/>
    <w:rsid w:val="00A71D30"/>
    <w:rsid w:val="00A73B2D"/>
    <w:rsid w:val="00A76CF7"/>
    <w:rsid w:val="00A81A3B"/>
    <w:rsid w:val="00A826F5"/>
    <w:rsid w:val="00A8516F"/>
    <w:rsid w:val="00A86E35"/>
    <w:rsid w:val="00A9041A"/>
    <w:rsid w:val="00A9353F"/>
    <w:rsid w:val="00A96757"/>
    <w:rsid w:val="00A97409"/>
    <w:rsid w:val="00AA1B5D"/>
    <w:rsid w:val="00AA1DA5"/>
    <w:rsid w:val="00AA3368"/>
    <w:rsid w:val="00AA5D1B"/>
    <w:rsid w:val="00AA6200"/>
    <w:rsid w:val="00AB136E"/>
    <w:rsid w:val="00AB2188"/>
    <w:rsid w:val="00AB2364"/>
    <w:rsid w:val="00AB3301"/>
    <w:rsid w:val="00AB36D3"/>
    <w:rsid w:val="00AB58CA"/>
    <w:rsid w:val="00AB71B5"/>
    <w:rsid w:val="00AC016A"/>
    <w:rsid w:val="00AC04D2"/>
    <w:rsid w:val="00AC43EB"/>
    <w:rsid w:val="00AD1E75"/>
    <w:rsid w:val="00AD7079"/>
    <w:rsid w:val="00AE19D5"/>
    <w:rsid w:val="00AE3525"/>
    <w:rsid w:val="00AE375E"/>
    <w:rsid w:val="00AE75F5"/>
    <w:rsid w:val="00AF37D4"/>
    <w:rsid w:val="00B03C96"/>
    <w:rsid w:val="00B17E36"/>
    <w:rsid w:val="00B22D27"/>
    <w:rsid w:val="00B26119"/>
    <w:rsid w:val="00B3463A"/>
    <w:rsid w:val="00B3498E"/>
    <w:rsid w:val="00B36177"/>
    <w:rsid w:val="00B40C1C"/>
    <w:rsid w:val="00B43344"/>
    <w:rsid w:val="00B47FFE"/>
    <w:rsid w:val="00B53871"/>
    <w:rsid w:val="00B5686D"/>
    <w:rsid w:val="00B56CFF"/>
    <w:rsid w:val="00B65D40"/>
    <w:rsid w:val="00B660EA"/>
    <w:rsid w:val="00B77B3E"/>
    <w:rsid w:val="00B81E89"/>
    <w:rsid w:val="00B862F8"/>
    <w:rsid w:val="00B95208"/>
    <w:rsid w:val="00BA6688"/>
    <w:rsid w:val="00BA70B1"/>
    <w:rsid w:val="00BA7CA5"/>
    <w:rsid w:val="00BB2096"/>
    <w:rsid w:val="00BB2F86"/>
    <w:rsid w:val="00BB3295"/>
    <w:rsid w:val="00BB426E"/>
    <w:rsid w:val="00BB5C36"/>
    <w:rsid w:val="00BB6303"/>
    <w:rsid w:val="00BC4073"/>
    <w:rsid w:val="00BD1657"/>
    <w:rsid w:val="00BD4D33"/>
    <w:rsid w:val="00BD4FA4"/>
    <w:rsid w:val="00BF2283"/>
    <w:rsid w:val="00BF47EC"/>
    <w:rsid w:val="00BF703B"/>
    <w:rsid w:val="00BF730A"/>
    <w:rsid w:val="00C04113"/>
    <w:rsid w:val="00C134A2"/>
    <w:rsid w:val="00C24B0C"/>
    <w:rsid w:val="00C324C9"/>
    <w:rsid w:val="00C3323D"/>
    <w:rsid w:val="00C378BA"/>
    <w:rsid w:val="00C4211D"/>
    <w:rsid w:val="00C613C8"/>
    <w:rsid w:val="00C64626"/>
    <w:rsid w:val="00C729E3"/>
    <w:rsid w:val="00C7435C"/>
    <w:rsid w:val="00C75D34"/>
    <w:rsid w:val="00C779D0"/>
    <w:rsid w:val="00C823DF"/>
    <w:rsid w:val="00C83F79"/>
    <w:rsid w:val="00C85BD1"/>
    <w:rsid w:val="00C86632"/>
    <w:rsid w:val="00C873B2"/>
    <w:rsid w:val="00C92552"/>
    <w:rsid w:val="00C9445A"/>
    <w:rsid w:val="00C96023"/>
    <w:rsid w:val="00C975CA"/>
    <w:rsid w:val="00CA0365"/>
    <w:rsid w:val="00CA26A9"/>
    <w:rsid w:val="00CA582F"/>
    <w:rsid w:val="00CC19EC"/>
    <w:rsid w:val="00CD070E"/>
    <w:rsid w:val="00CD357A"/>
    <w:rsid w:val="00CD7AE5"/>
    <w:rsid w:val="00CE1FC9"/>
    <w:rsid w:val="00CE3AE0"/>
    <w:rsid w:val="00CE4257"/>
    <w:rsid w:val="00CE7807"/>
    <w:rsid w:val="00CF4A50"/>
    <w:rsid w:val="00D009BF"/>
    <w:rsid w:val="00D03A12"/>
    <w:rsid w:val="00D03ADB"/>
    <w:rsid w:val="00D04295"/>
    <w:rsid w:val="00D04879"/>
    <w:rsid w:val="00D04983"/>
    <w:rsid w:val="00D11F65"/>
    <w:rsid w:val="00D20BCF"/>
    <w:rsid w:val="00D26348"/>
    <w:rsid w:val="00D26B19"/>
    <w:rsid w:val="00D34F49"/>
    <w:rsid w:val="00D37504"/>
    <w:rsid w:val="00D43453"/>
    <w:rsid w:val="00D44027"/>
    <w:rsid w:val="00D457A0"/>
    <w:rsid w:val="00D574B5"/>
    <w:rsid w:val="00D57BC3"/>
    <w:rsid w:val="00D57FE0"/>
    <w:rsid w:val="00D6084F"/>
    <w:rsid w:val="00D6368E"/>
    <w:rsid w:val="00D63711"/>
    <w:rsid w:val="00D642FC"/>
    <w:rsid w:val="00D65B3E"/>
    <w:rsid w:val="00D67224"/>
    <w:rsid w:val="00D67A48"/>
    <w:rsid w:val="00D67E3F"/>
    <w:rsid w:val="00D70503"/>
    <w:rsid w:val="00D71FC2"/>
    <w:rsid w:val="00D76B27"/>
    <w:rsid w:val="00D77314"/>
    <w:rsid w:val="00D805F0"/>
    <w:rsid w:val="00D81D9D"/>
    <w:rsid w:val="00D8274D"/>
    <w:rsid w:val="00D87511"/>
    <w:rsid w:val="00D87A7C"/>
    <w:rsid w:val="00D91D63"/>
    <w:rsid w:val="00D93768"/>
    <w:rsid w:val="00DA030A"/>
    <w:rsid w:val="00DA3E19"/>
    <w:rsid w:val="00DA5C88"/>
    <w:rsid w:val="00DB10F6"/>
    <w:rsid w:val="00DB3219"/>
    <w:rsid w:val="00DB5291"/>
    <w:rsid w:val="00DB7E73"/>
    <w:rsid w:val="00DC0AAB"/>
    <w:rsid w:val="00DC127E"/>
    <w:rsid w:val="00DC5F95"/>
    <w:rsid w:val="00DC677C"/>
    <w:rsid w:val="00DC7AED"/>
    <w:rsid w:val="00DD1D08"/>
    <w:rsid w:val="00DD2A4A"/>
    <w:rsid w:val="00DE0B82"/>
    <w:rsid w:val="00DE0C32"/>
    <w:rsid w:val="00DE2EE2"/>
    <w:rsid w:val="00DE6269"/>
    <w:rsid w:val="00DE749B"/>
    <w:rsid w:val="00DF29CD"/>
    <w:rsid w:val="00DF5539"/>
    <w:rsid w:val="00DF7965"/>
    <w:rsid w:val="00DF7B58"/>
    <w:rsid w:val="00E0543D"/>
    <w:rsid w:val="00E05C43"/>
    <w:rsid w:val="00E11202"/>
    <w:rsid w:val="00E12F4E"/>
    <w:rsid w:val="00E16CC6"/>
    <w:rsid w:val="00E17BD6"/>
    <w:rsid w:val="00E20679"/>
    <w:rsid w:val="00E26A1C"/>
    <w:rsid w:val="00E30B1C"/>
    <w:rsid w:val="00E31680"/>
    <w:rsid w:val="00E32DC2"/>
    <w:rsid w:val="00E3354B"/>
    <w:rsid w:val="00E34A6E"/>
    <w:rsid w:val="00E4699B"/>
    <w:rsid w:val="00E47315"/>
    <w:rsid w:val="00E548C3"/>
    <w:rsid w:val="00E627E2"/>
    <w:rsid w:val="00E72AF4"/>
    <w:rsid w:val="00E73662"/>
    <w:rsid w:val="00E74A36"/>
    <w:rsid w:val="00E810CE"/>
    <w:rsid w:val="00E843C0"/>
    <w:rsid w:val="00E85362"/>
    <w:rsid w:val="00E870AD"/>
    <w:rsid w:val="00E90CE9"/>
    <w:rsid w:val="00E947FA"/>
    <w:rsid w:val="00E94846"/>
    <w:rsid w:val="00E94D33"/>
    <w:rsid w:val="00EA0274"/>
    <w:rsid w:val="00EA277F"/>
    <w:rsid w:val="00EA5E11"/>
    <w:rsid w:val="00EB0807"/>
    <w:rsid w:val="00EB082C"/>
    <w:rsid w:val="00EB2602"/>
    <w:rsid w:val="00EB5BA3"/>
    <w:rsid w:val="00EC0BAD"/>
    <w:rsid w:val="00EC3894"/>
    <w:rsid w:val="00EC58F4"/>
    <w:rsid w:val="00EC6CA0"/>
    <w:rsid w:val="00ED31BF"/>
    <w:rsid w:val="00ED5931"/>
    <w:rsid w:val="00ED5E2C"/>
    <w:rsid w:val="00ED6F3A"/>
    <w:rsid w:val="00EE046C"/>
    <w:rsid w:val="00EE2A31"/>
    <w:rsid w:val="00EE3550"/>
    <w:rsid w:val="00EE56E4"/>
    <w:rsid w:val="00EE631F"/>
    <w:rsid w:val="00EE7E5A"/>
    <w:rsid w:val="00EF384E"/>
    <w:rsid w:val="00EF483B"/>
    <w:rsid w:val="00F02000"/>
    <w:rsid w:val="00F047E8"/>
    <w:rsid w:val="00F05695"/>
    <w:rsid w:val="00F121F3"/>
    <w:rsid w:val="00F12571"/>
    <w:rsid w:val="00F12595"/>
    <w:rsid w:val="00F13076"/>
    <w:rsid w:val="00F1544C"/>
    <w:rsid w:val="00F17579"/>
    <w:rsid w:val="00F20DBA"/>
    <w:rsid w:val="00F21EDC"/>
    <w:rsid w:val="00F22858"/>
    <w:rsid w:val="00F24A44"/>
    <w:rsid w:val="00F264E2"/>
    <w:rsid w:val="00F345F3"/>
    <w:rsid w:val="00F4184D"/>
    <w:rsid w:val="00F41DD9"/>
    <w:rsid w:val="00F47C4B"/>
    <w:rsid w:val="00F5440F"/>
    <w:rsid w:val="00F5593E"/>
    <w:rsid w:val="00F57F6C"/>
    <w:rsid w:val="00F60D88"/>
    <w:rsid w:val="00F63540"/>
    <w:rsid w:val="00F654D9"/>
    <w:rsid w:val="00F745A3"/>
    <w:rsid w:val="00F75A3E"/>
    <w:rsid w:val="00F77C66"/>
    <w:rsid w:val="00F8191C"/>
    <w:rsid w:val="00F8199C"/>
    <w:rsid w:val="00F83952"/>
    <w:rsid w:val="00F87B0A"/>
    <w:rsid w:val="00F9059B"/>
    <w:rsid w:val="00F95082"/>
    <w:rsid w:val="00FA131C"/>
    <w:rsid w:val="00FA46C8"/>
    <w:rsid w:val="00FB0BD3"/>
    <w:rsid w:val="00FB1C5C"/>
    <w:rsid w:val="00FC2666"/>
    <w:rsid w:val="00FC2812"/>
    <w:rsid w:val="00FC3F88"/>
    <w:rsid w:val="00FC60AC"/>
    <w:rsid w:val="00FD0A4F"/>
    <w:rsid w:val="00FD1A73"/>
    <w:rsid w:val="00FE49E3"/>
    <w:rsid w:val="00FF30F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560850-9362-4131-B598-54B670FA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ro-RO"/>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61DD5"/>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E0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ro-RO" w:eastAsia="ro-RO"/>
    </w:rPr>
  </w:style>
  <w:style w:type="character" w:customStyle="1" w:styleId="Heading2Char">
    <w:name w:val="Heading 2 Char"/>
    <w:link w:val="Heading2"/>
    <w:uiPriority w:val="9"/>
    <w:rsid w:val="00561DD5"/>
    <w:rPr>
      <w:rFonts w:ascii="Cambria" w:eastAsia="Times New Roman" w:hAnsi="Cambria" w:cs="Times New Roman"/>
      <w:b/>
      <w:bCs/>
      <w:color w:val="4F81BD"/>
      <w:sz w:val="26"/>
      <w:szCs w:val="26"/>
      <w:lang w:val="ro-RO" w:eastAsia="ro-RO"/>
    </w:rPr>
  </w:style>
  <w:style w:type="paragraph" w:customStyle="1" w:styleId="MediumGrid1-Accent21">
    <w:name w:val="Medium Grid 1 - Accent 21"/>
    <w:aliases w:val="Para 0,Paragrafo elenco1,Párrafo de lista1"/>
    <w:basedOn w:val="Normal"/>
    <w:uiPriority w:val="34"/>
    <w:qFormat/>
    <w:rsid w:val="00561DD5"/>
    <w:pPr>
      <w:suppressAutoHyphens/>
      <w:ind w:left="720"/>
      <w:contextualSpacing/>
    </w:pPr>
  </w:style>
  <w:style w:type="paragraph" w:styleId="Footer">
    <w:name w:val="footer"/>
    <w:basedOn w:val="Normal"/>
    <w:link w:val="FooterChar"/>
    <w:uiPriority w:val="99"/>
    <w:unhideWhenUsed/>
    <w:rsid w:val="00173C8B"/>
    <w:pPr>
      <w:tabs>
        <w:tab w:val="center" w:pos="4680"/>
        <w:tab w:val="right" w:pos="9360"/>
      </w:tabs>
    </w:pPr>
  </w:style>
  <w:style w:type="character" w:customStyle="1" w:styleId="FooterChar">
    <w:name w:val="Footer Char"/>
    <w:link w:val="Footer"/>
    <w:uiPriority w:val="99"/>
    <w:rsid w:val="00173C8B"/>
    <w:rPr>
      <w:sz w:val="24"/>
      <w:szCs w:val="24"/>
      <w:lang w:val="ro-RO" w:eastAsia="ro-RO"/>
    </w:rPr>
  </w:style>
  <w:style w:type="paragraph" w:styleId="DocumentMap">
    <w:name w:val="Document Map"/>
    <w:basedOn w:val="Normal"/>
    <w:link w:val="DocumentMapChar"/>
    <w:uiPriority w:val="99"/>
    <w:semiHidden/>
    <w:unhideWhenUsed/>
    <w:rsid w:val="00F60D88"/>
    <w:rPr>
      <w:rFonts w:ascii="Tahoma" w:hAnsi="Tahoma"/>
      <w:sz w:val="16"/>
      <w:szCs w:val="16"/>
    </w:rPr>
  </w:style>
  <w:style w:type="character" w:customStyle="1" w:styleId="DocumentMapChar">
    <w:name w:val="Document Map Char"/>
    <w:link w:val="DocumentMap"/>
    <w:uiPriority w:val="99"/>
    <w:semiHidden/>
    <w:rsid w:val="00F60D88"/>
    <w:rPr>
      <w:rFonts w:ascii="Tahoma" w:hAnsi="Tahoma" w:cs="Tahoma"/>
      <w:sz w:val="16"/>
      <w:szCs w:val="16"/>
      <w:lang w:val="ro-RO" w:eastAsia="ro-RO"/>
    </w:rPr>
  </w:style>
  <w:style w:type="paragraph" w:styleId="FootnoteText">
    <w:name w:val="footnote text"/>
    <w:basedOn w:val="Normal"/>
    <w:link w:val="FootnoteTextChar"/>
    <w:uiPriority w:val="99"/>
    <w:semiHidden/>
    <w:unhideWhenUsed/>
    <w:rsid w:val="00F60D88"/>
    <w:rPr>
      <w:sz w:val="20"/>
      <w:szCs w:val="20"/>
    </w:rPr>
  </w:style>
  <w:style w:type="character" w:customStyle="1" w:styleId="FootnoteTextChar">
    <w:name w:val="Footnote Text Char"/>
    <w:link w:val="FootnoteText"/>
    <w:uiPriority w:val="99"/>
    <w:semiHidden/>
    <w:rsid w:val="00F60D88"/>
    <w:rPr>
      <w:lang w:val="ro-RO" w:eastAsia="ro-RO"/>
    </w:rPr>
  </w:style>
  <w:style w:type="character" w:styleId="FootnoteReference">
    <w:name w:val="footnote reference"/>
    <w:uiPriority w:val="99"/>
    <w:semiHidden/>
    <w:unhideWhenUsed/>
    <w:rsid w:val="00F60D88"/>
    <w:rPr>
      <w:vertAlign w:val="superscript"/>
    </w:rPr>
  </w:style>
  <w:style w:type="character" w:styleId="FollowedHyperlink">
    <w:name w:val="FollowedHyperlink"/>
    <w:uiPriority w:val="99"/>
    <w:semiHidden/>
    <w:unhideWhenUsed/>
    <w:rsid w:val="00B5686D"/>
    <w:rPr>
      <w:color w:val="800080"/>
      <w:u w:val="single"/>
    </w:rPr>
  </w:style>
  <w:style w:type="character" w:styleId="CommentReference">
    <w:name w:val="annotation reference"/>
    <w:uiPriority w:val="99"/>
    <w:semiHidden/>
    <w:unhideWhenUsed/>
    <w:rsid w:val="00CA0365"/>
    <w:rPr>
      <w:sz w:val="16"/>
      <w:szCs w:val="16"/>
    </w:rPr>
  </w:style>
  <w:style w:type="paragraph" w:styleId="CommentText">
    <w:name w:val="annotation text"/>
    <w:basedOn w:val="Normal"/>
    <w:link w:val="CommentTextChar"/>
    <w:uiPriority w:val="99"/>
    <w:semiHidden/>
    <w:unhideWhenUsed/>
    <w:rsid w:val="00CA0365"/>
    <w:rPr>
      <w:sz w:val="20"/>
      <w:szCs w:val="20"/>
    </w:rPr>
  </w:style>
  <w:style w:type="character" w:customStyle="1" w:styleId="CommentTextChar">
    <w:name w:val="Comment Text Char"/>
    <w:basedOn w:val="DefaultParagraphFont"/>
    <w:link w:val="CommentText"/>
    <w:uiPriority w:val="99"/>
    <w:semiHidden/>
    <w:rsid w:val="00CA0365"/>
  </w:style>
  <w:style w:type="paragraph" w:styleId="CommentSubject">
    <w:name w:val="annotation subject"/>
    <w:basedOn w:val="CommentText"/>
    <w:next w:val="CommentText"/>
    <w:link w:val="CommentSubjectChar"/>
    <w:uiPriority w:val="99"/>
    <w:semiHidden/>
    <w:unhideWhenUsed/>
    <w:rsid w:val="00CA0365"/>
    <w:rPr>
      <w:b/>
      <w:bCs/>
    </w:rPr>
  </w:style>
  <w:style w:type="character" w:customStyle="1" w:styleId="CommentSubjectChar">
    <w:name w:val="Comment Subject Char"/>
    <w:link w:val="CommentSubject"/>
    <w:uiPriority w:val="99"/>
    <w:semiHidden/>
    <w:rsid w:val="00CA0365"/>
    <w:rPr>
      <w:b/>
      <w:bCs/>
    </w:rPr>
  </w:style>
  <w:style w:type="paragraph" w:customStyle="1" w:styleId="ColorfulList-Accent11">
    <w:name w:val="Colorful List - Accent 11"/>
    <w:basedOn w:val="Normal"/>
    <w:uiPriority w:val="34"/>
    <w:qFormat/>
    <w:rsid w:val="00C975CA"/>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sid w:val="000E086E"/>
    <w:rPr>
      <w:rFonts w:ascii="Calibri" w:eastAsia="Times New Roman" w:hAnsi="Calibri" w:cs="Times New Roman"/>
      <w:b/>
      <w:bCs/>
      <w:sz w:val="28"/>
      <w:szCs w:val="28"/>
    </w:rPr>
  </w:style>
  <w:style w:type="paragraph" w:styleId="ListParagraph">
    <w:name w:val="List Paragraph"/>
    <w:basedOn w:val="Normal"/>
    <w:uiPriority w:val="34"/>
    <w:qFormat/>
    <w:rsid w:val="006132B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4B22-2559-4A81-A7A5-5960BC7A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8</cp:revision>
  <cp:lastPrinted>2018-02-22T12:20:00Z</cp:lastPrinted>
  <dcterms:created xsi:type="dcterms:W3CDTF">2018-03-01T09:45:00Z</dcterms:created>
  <dcterms:modified xsi:type="dcterms:W3CDTF">2018-03-07T14:27:00Z</dcterms:modified>
</cp:coreProperties>
</file>