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2.0.0 -->
  <w:body>
    <w:p w:rsidR="00925FE1" w:rsidRPr="006E5ADD" w:rsidP="00925FE1">
      <w:pPr>
        <w:keepNext/>
        <w:spacing w:before="240" w:after="60"/>
        <w:outlineLvl w:val="0"/>
        <w:rPr>
          <w:rFonts w:ascii="Arial" w:hAnsi="Arial" w:cs="Arial"/>
          <w:b/>
          <w:bCs/>
          <w:smallCaps/>
          <w:kern w:val="32"/>
          <w:sz w:val="20"/>
          <w:szCs w:val="20"/>
        </w:rPr>
      </w:pPr>
      <w:bookmarkStart w:id="0" w:name="_GoBack"/>
      <w:r w:rsidRPr="006E5ADD">
        <w:rPr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932815</wp:posOffset>
            </wp:positionV>
            <wp:extent cx="1625600" cy="863600"/>
            <wp:effectExtent l="0" t="0" r="0" b="0"/>
            <wp:wrapNone/>
            <wp:docPr id="4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15553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E1" w:rsidRPr="006E5ADD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 w:rsidRPr="006E5ADD">
        <w:rPr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3010535</wp:posOffset>
            </wp:positionH>
            <wp:positionV relativeFrom="page">
              <wp:posOffset>1148715</wp:posOffset>
            </wp:positionV>
            <wp:extent cx="17780" cy="450215"/>
            <wp:effectExtent l="0" t="0" r="1270" b="6985"/>
            <wp:wrapNone/>
            <wp:docPr id="3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11875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ADD">
        <w:rPr>
          <w:rFonts w:ascii="Arial" w:hAnsi="Arial"/>
          <w:noProof/>
          <w:color w:val="07398A"/>
          <w:sz w:val="32"/>
        </w:rPr>
        <w:t>Tartaléklista összeállítása</w:t>
      </w:r>
    </w:p>
    <w:p w:rsidR="00925FE1" w:rsidRPr="006E5ADD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</w:rPr>
      </w:pPr>
      <w:r w:rsidRPr="006E5ADD">
        <w:rPr>
          <w:rFonts w:ascii="Arial" w:hAnsi="Arial"/>
          <w:noProof/>
          <w:color w:val="92D050"/>
        </w:rPr>
        <w:t>Jogi tisztviselő (hiv. CN267)</w:t>
      </w:r>
    </w:p>
    <w:p w:rsidR="00925FE1" w:rsidRPr="006E5ADD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  <w:r w:rsidRPr="006E5ADD">
        <w:rPr>
          <w:rFonts w:ascii="Arial" w:hAnsi="Arial"/>
          <w:noProof/>
          <w:color w:val="92D050"/>
          <w:sz w:val="20"/>
        </w:rPr>
        <w:t>Időtartam: 2 év – Szerződéses alkalmazott – IV. besorolási csoport</w:t>
      </w:r>
    </w:p>
    <w:p w:rsidR="00925FE1" w:rsidRPr="006E5ADD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</w:p>
    <w:p w:rsidR="00925FE1" w:rsidRPr="006E5ADD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 xml:space="preserve">A SESAR közös vállalkozás felvételi eljárást indít azzal a céllal, hogy </w:t>
      </w:r>
      <w:r w:rsidRPr="006E5ADD">
        <w:rPr>
          <w:rFonts w:ascii="Arial" w:hAnsi="Arial"/>
          <w:b/>
          <w:sz w:val="20"/>
        </w:rPr>
        <w:t>tartaléklistát</w:t>
      </w:r>
      <w:r w:rsidRPr="006E5ADD">
        <w:rPr>
          <w:rFonts w:ascii="Arial" w:hAnsi="Arial"/>
          <w:sz w:val="20"/>
        </w:rPr>
        <w:t xml:space="preserve"> hozzon létre a </w:t>
      </w:r>
      <w:r w:rsidRPr="006E5ADD">
        <w:rPr>
          <w:rFonts w:ascii="Arial" w:hAnsi="Arial"/>
          <w:b/>
          <w:sz w:val="20"/>
        </w:rPr>
        <w:t>jogi tisztviselő</w:t>
      </w:r>
      <w:r w:rsidRPr="006E5ADD">
        <w:rPr>
          <w:rFonts w:ascii="Arial" w:hAnsi="Arial"/>
          <w:sz w:val="20"/>
        </w:rPr>
        <w:t xml:space="preserve"> pozícióra. A szolgálati hely Brüsszelben (Belgium), a SESAR közös vállalkozás székhelyén van, amely egyben a munkavégzés helye is.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 xml:space="preserve">A SESAR közös vállalkozás tevékenységeiről további tájékoztatást itt talál: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6E5ADD">
        <w:rPr>
          <w:color w:val="0070C0"/>
          <w:sz w:val="20"/>
          <w:u w:val="single"/>
        </w:rPr>
        <w:t>http://www.sesarju.eu</w:t>
      </w:r>
      <w:r>
        <w:fldChar w:fldCharType="end"/>
      </w:r>
      <w:r w:rsidRPr="006E5ADD">
        <w:rPr>
          <w:rFonts w:ascii="Arial" w:hAnsi="Arial"/>
          <w:sz w:val="20"/>
        </w:rPr>
        <w:t>.</w:t>
      </w:r>
    </w:p>
    <w:p w:rsidR="00925FE1" w:rsidRPr="006E5ADD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6E5ADD">
        <w:rPr>
          <w:rFonts w:ascii="Arial" w:hAnsi="Arial"/>
          <w:b/>
          <w:color w:val="002060"/>
          <w:sz w:val="20"/>
        </w:rPr>
        <w:t>FŐ FELELŐSSÉGI KÖRÖK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 xml:space="preserve">A jogi tisztviselő a SESAR közös vállalkozás jogi és közbeszerzési osztályán fog dolgozni. 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Az osztályvezető közvetlen irányítása alatt dolgozó jogi tisztviselő többek között a követke</w:t>
      </w:r>
      <w:r w:rsidRPr="006E5ADD">
        <w:rPr>
          <w:rFonts w:ascii="Arial" w:hAnsi="Arial"/>
          <w:sz w:val="20"/>
        </w:rPr>
        <w:t>ző feladatkörökben fog megbízásokat kapni:</w:t>
      </w:r>
    </w:p>
    <w:p w:rsidR="00925FE1" w:rsidRPr="006E5ADD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6E5ADD">
        <w:rPr>
          <w:rFonts w:ascii="Helvetica" w:hAnsi="Helvetica"/>
          <w:color w:val="000000"/>
          <w:sz w:val="19"/>
        </w:rPr>
        <w:t xml:space="preserve">vélemények, jelentések és munkaanyagok összeállítása a SESAR közös vállalkozás napi szintű működése során felmerülő jogi problémákról és az alkalmazandó szabályok és stratégiák végrehajtásáról; </w:t>
      </w:r>
    </w:p>
    <w:p w:rsidR="00925FE1" w:rsidRPr="006E5ADD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6E5ADD">
        <w:rPr>
          <w:rFonts w:ascii="Helvetica" w:hAnsi="Helvetica"/>
          <w:color w:val="000000"/>
          <w:sz w:val="19"/>
        </w:rPr>
        <w:t xml:space="preserve">jogi dokumentumok </w:t>
      </w:r>
      <w:r w:rsidRPr="006E5ADD">
        <w:rPr>
          <w:rFonts w:ascii="Helvetica" w:hAnsi="Helvetica"/>
          <w:color w:val="000000"/>
          <w:sz w:val="19"/>
        </w:rPr>
        <w:t xml:space="preserve">elemzése és tanulmányok/elemzések készítése a vonatkozó jogi és szabályozási környezetről, amelyben a SESAR közös vállalkozás a tevékenységeit végzi; </w:t>
      </w:r>
    </w:p>
    <w:p w:rsidR="00925FE1" w:rsidRPr="006E5ADD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6E5ADD">
        <w:rPr>
          <w:rFonts w:ascii="Helvetica" w:hAnsi="Helvetica"/>
          <w:color w:val="000000"/>
          <w:sz w:val="19"/>
        </w:rPr>
        <w:t xml:space="preserve">támogatás nyújtása a SESAR közös vállalkozás jogi eszközeinek előkészítéséhez; </w:t>
      </w:r>
    </w:p>
    <w:p w:rsidR="00925FE1" w:rsidRPr="006E5ADD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6E5ADD">
        <w:rPr>
          <w:rFonts w:ascii="Helvetica" w:hAnsi="Helvetica"/>
          <w:color w:val="000000"/>
          <w:sz w:val="19"/>
        </w:rPr>
        <w:t>jogi tanácsadás biztosítá</w:t>
      </w:r>
      <w:r w:rsidRPr="006E5ADD">
        <w:rPr>
          <w:rFonts w:ascii="Helvetica" w:hAnsi="Helvetica"/>
          <w:color w:val="000000"/>
          <w:sz w:val="19"/>
        </w:rPr>
        <w:t xml:space="preserve">sa a SESAR közös vállalkozás szabályzatának megfogalmazásához és értelmezéséhez (különös tekintettel a pénzügyi szabályzatra); </w:t>
      </w:r>
    </w:p>
    <w:p w:rsidR="00925FE1" w:rsidRPr="006E5ADD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6E5ADD">
        <w:rPr>
          <w:rFonts w:ascii="Helvetica" w:hAnsi="Helvetica"/>
          <w:color w:val="000000"/>
          <w:sz w:val="19"/>
        </w:rPr>
        <w:t xml:space="preserve">a támogatási és közbeszerzési eljárások és az ezekből következő szerződési eljárások és megállapodások előkészítése, irányítása </w:t>
      </w:r>
      <w:r w:rsidRPr="006E5ADD">
        <w:rPr>
          <w:rFonts w:ascii="Helvetica" w:hAnsi="Helvetica"/>
          <w:color w:val="000000"/>
          <w:sz w:val="19"/>
        </w:rPr>
        <w:t>és az azokkal kapcsolatos tanácsadás.</w:t>
      </w:r>
    </w:p>
    <w:p w:rsidR="00925FE1" w:rsidRPr="006E5ADD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6E5ADD">
        <w:rPr>
          <w:rFonts w:ascii="Arial" w:hAnsi="Arial"/>
          <w:b/>
          <w:color w:val="002060"/>
          <w:sz w:val="20"/>
        </w:rPr>
        <w:t>ALKALMASSÁGI FELTÉTELEK</w:t>
      </w:r>
    </w:p>
    <w:p w:rsidR="00925FE1" w:rsidRPr="006E5ADD" w:rsidP="00925F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5ADD">
        <w:rPr>
          <w:rFonts w:ascii="Arial" w:hAnsi="Arial"/>
          <w:b/>
          <w:sz w:val="20"/>
          <w:u w:val="single"/>
        </w:rPr>
        <w:t xml:space="preserve">A jelölteknek szerepelniük kell az </w:t>
      </w:r>
      <w:r w:rsidRPr="006E5ADD">
        <w:rPr>
          <w:rFonts w:ascii="Arial" w:hAnsi="Arial"/>
          <w:b/>
          <w:sz w:val="20"/>
          <w:u w:val="single"/>
        </w:rPr>
        <w:t>EPSO-nak</w:t>
      </w:r>
      <w:r w:rsidRPr="006E5ADD">
        <w:rPr>
          <w:rFonts w:ascii="Arial" w:hAnsi="Arial"/>
          <w:b/>
          <w:sz w:val="20"/>
          <w:u w:val="single"/>
        </w:rPr>
        <w:t xml:space="preserve"> (Európai Személyzeti Felvételi Hivatal) a IV. besorolási csoport szerződéses személyzetére vonatkozó érvényes tartaléklistáján, egy megfelelő </w:t>
      </w:r>
      <w:r w:rsidRPr="006E5ADD">
        <w:rPr>
          <w:rFonts w:ascii="Arial" w:hAnsi="Arial"/>
          <w:b/>
          <w:sz w:val="20"/>
          <w:u w:val="single"/>
        </w:rPr>
        <w:t>profilban.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E5ADD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6E5ADD">
        <w:rPr>
          <w:rFonts w:ascii="Arial" w:hAnsi="Arial"/>
          <w:b/>
          <w:color w:val="92D050"/>
          <w:sz w:val="20"/>
        </w:rPr>
        <w:t>3.1</w:t>
      </w:r>
      <w:r w:rsidRPr="006E5ADD">
        <w:tab/>
      </w:r>
      <w:r w:rsidRPr="006E5ADD">
        <w:rPr>
          <w:rFonts w:ascii="Arial" w:hAnsi="Arial"/>
          <w:b/>
          <w:color w:val="92D050"/>
          <w:sz w:val="20"/>
        </w:rPr>
        <w:t>Minimálisan szükséges képesítések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Oklevéllel igazolt, legalább négyéves egyetemi tanulmányoknak megfelelő jogi végzettség, amennyiben az egyetemi alapképzés időtartama legalább négy év,</w:t>
      </w:r>
    </w:p>
    <w:p w:rsidR="00925FE1" w:rsidRPr="006E5ADD" w:rsidP="00925FE1">
      <w:pPr>
        <w:jc w:val="center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vagy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 xml:space="preserve">Oklevéllel igazolt, hároméves egyetemi </w:t>
      </w:r>
      <w:r w:rsidRPr="006E5ADD">
        <w:rPr>
          <w:rFonts w:ascii="Arial" w:hAnsi="Arial"/>
          <w:sz w:val="20"/>
        </w:rPr>
        <w:t>tanulmányoknak megfelelő jogi végzettség, amennyiben az egyetemi alapképzés időtartama három év, valamint legalább egy év megfelelő szakmai tapasztalat az egyetemi oklevél megszerzése után.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b/>
          <w:color w:val="92D050"/>
          <w:sz w:val="20"/>
        </w:rPr>
        <w:t>3.2</w:t>
      </w:r>
      <w:r w:rsidRPr="006E5ADD">
        <w:tab/>
      </w:r>
      <w:r w:rsidRPr="006E5ADD">
        <w:rPr>
          <w:rFonts w:ascii="Arial" w:hAnsi="Arial"/>
          <w:b/>
          <w:color w:val="92D050"/>
          <w:sz w:val="20"/>
        </w:rPr>
        <w:t>Minimális szakmai tapasztalat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 xml:space="preserve">Legalább </w:t>
      </w:r>
      <w:r w:rsidRPr="006E5ADD">
        <w:rPr>
          <w:rFonts w:ascii="Arial" w:hAnsi="Arial"/>
          <w:b/>
          <w:sz w:val="20"/>
        </w:rPr>
        <w:t>3 év</w:t>
      </w:r>
      <w:r w:rsidRPr="006E5ADD">
        <w:rPr>
          <w:rFonts w:ascii="Arial" w:hAnsi="Arial"/>
          <w:sz w:val="20"/>
        </w:rPr>
        <w:t xml:space="preserve"> igazolt szakmai t</w:t>
      </w:r>
      <w:r w:rsidRPr="006E5ADD">
        <w:rPr>
          <w:rFonts w:ascii="Arial" w:hAnsi="Arial"/>
          <w:sz w:val="20"/>
        </w:rPr>
        <w:t>apasztalat a minimálisan előírt képesítés megszerzése után.</w:t>
      </w:r>
    </w:p>
    <w:p w:rsidR="00925FE1" w:rsidRPr="006E5ADD" w:rsidP="00925FE1">
      <w:pPr>
        <w:jc w:val="both"/>
        <w:rPr>
          <w:rFonts w:ascii="Arial" w:hAnsi="Arial" w:cs="Arial"/>
          <w:iCs/>
          <w:color w:val="92D050"/>
          <w:sz w:val="20"/>
          <w:szCs w:val="20"/>
        </w:rPr>
      </w:pP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b/>
          <w:color w:val="92D050"/>
          <w:sz w:val="20"/>
        </w:rPr>
        <w:t>3.3</w:t>
      </w:r>
      <w:r w:rsidRPr="006E5ADD">
        <w:tab/>
      </w:r>
      <w:r w:rsidRPr="006E5ADD">
        <w:rPr>
          <w:rFonts w:ascii="Arial" w:hAnsi="Arial"/>
          <w:b/>
          <w:color w:val="92D050"/>
          <w:sz w:val="20"/>
        </w:rPr>
        <w:t>Minimálisan szükséges nyelvtudás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Kötelező az angol nyelv alapos ismerete és az Európai Unió egy másik nyelvének a feladatok ellátásához szükséges szintű ismerete.</w:t>
      </w:r>
    </w:p>
    <w:p w:rsidR="00925FE1" w:rsidRPr="006E5ADD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6E5ADD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6E5ADD">
        <w:rPr>
          <w:rFonts w:ascii="Arial" w:hAnsi="Arial"/>
          <w:b/>
          <w:color w:val="92D050"/>
          <w:sz w:val="20"/>
        </w:rPr>
        <w:t>3.3</w:t>
      </w:r>
      <w:r w:rsidRPr="006E5ADD">
        <w:tab/>
      </w:r>
      <w:r w:rsidRPr="006E5ADD">
        <w:rPr>
          <w:rFonts w:ascii="Arial" w:hAnsi="Arial"/>
          <w:b/>
          <w:color w:val="92D050"/>
          <w:sz w:val="20"/>
        </w:rPr>
        <w:t xml:space="preserve">Emellett a jelentkezés </w:t>
      </w:r>
      <w:r w:rsidRPr="006E5ADD">
        <w:rPr>
          <w:rFonts w:ascii="Arial" w:hAnsi="Arial"/>
          <w:b/>
          <w:color w:val="92D050"/>
          <w:sz w:val="20"/>
        </w:rPr>
        <w:t>akkor elfogadható, ha a jelölt:</w:t>
      </w:r>
    </w:p>
    <w:p w:rsidR="00925FE1" w:rsidRPr="006E5AD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az Európai Unió valamely tagállamának állampolgára;</w:t>
      </w:r>
    </w:p>
    <w:p w:rsidR="00925FE1" w:rsidRPr="006E5AD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eleget tett a sorkatonai szolgálatra vonatkozó, jogszabályokban előírt kötelezettségeinek;</w:t>
      </w:r>
    </w:p>
    <w:p w:rsidR="00925FE1" w:rsidRPr="006E5AD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teljes körűen gyakorolhatja állampolgári jogait</w:t>
      </w:r>
      <w:r>
        <w:rPr>
          <w:rFonts w:ascii="Arial" w:hAnsi="Arial"/>
          <w:sz w:val="20"/>
          <w:vertAlign w:val="superscript"/>
        </w:rPr>
        <w:footnoteReference w:id="2"/>
      </w:r>
      <w:r w:rsidRPr="006E5ADD">
        <w:rPr>
          <w:rFonts w:ascii="Arial" w:hAnsi="Arial"/>
          <w:sz w:val="20"/>
        </w:rPr>
        <w:t>;</w:t>
      </w:r>
    </w:p>
    <w:p w:rsidR="00925FE1" w:rsidRPr="006E5AD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 xml:space="preserve">bemutatja a pozícióval járó </w:t>
      </w:r>
      <w:r w:rsidRPr="006E5ADD">
        <w:rPr>
          <w:rFonts w:ascii="Arial" w:hAnsi="Arial"/>
          <w:sz w:val="20"/>
        </w:rPr>
        <w:t>feladatok elvégzésére való alkalmasságát igazoló referenciákat;</w:t>
      </w:r>
    </w:p>
    <w:p w:rsidR="00925FE1" w:rsidRPr="006E5AD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fizikailag alkalmas a pozícióval járó feladatok teljesítésére</w:t>
      </w:r>
      <w:r>
        <w:rPr>
          <w:rFonts w:ascii="Arial" w:hAnsi="Arial"/>
          <w:sz w:val="20"/>
          <w:vertAlign w:val="superscript"/>
        </w:rPr>
        <w:footnoteReference w:id="3"/>
      </w:r>
      <w:r w:rsidRPr="006E5ADD">
        <w:rPr>
          <w:rFonts w:ascii="Arial" w:hAnsi="Arial"/>
          <w:sz w:val="20"/>
        </w:rPr>
        <w:t xml:space="preserve">. </w:t>
      </w:r>
    </w:p>
    <w:p w:rsidR="00B52D76" w:rsidRPr="006E5ADD" w:rsidP="00B52D76">
      <w:pPr>
        <w:keepNext/>
        <w:numPr>
          <w:ilvl w:val="0"/>
          <w:numId w:val="35"/>
        </w:numPr>
        <w:tabs>
          <w:tab w:val="num" w:pos="720"/>
        </w:tabs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6E5ADD">
        <w:rPr>
          <w:rFonts w:ascii="Arial" w:hAnsi="Arial"/>
          <w:b/>
          <w:color w:val="002060"/>
          <w:sz w:val="20"/>
        </w:rPr>
        <w:t>TOVÁBBI INFORMÁCIÓK</w:t>
      </w:r>
    </w:p>
    <w:p w:rsidR="00B52D76" w:rsidRPr="006E5ADD" w:rsidP="00925FE1">
      <w:pPr>
        <w:jc w:val="both"/>
        <w:rPr>
          <w:rFonts w:ascii="Arial" w:hAnsi="Arial" w:cs="Arial"/>
          <w:b/>
          <w:iCs/>
          <w:color w:val="92D050"/>
          <w:sz w:val="20"/>
          <w:szCs w:val="20"/>
        </w:rPr>
      </w:pP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 xml:space="preserve">A jelölteknek a jelentkezésüket e-mailben kell beküldeniük a </w:t>
      </w:r>
      <w:r>
        <w:fldChar w:fldCharType="begin"/>
      </w:r>
      <w:r>
        <w:instrText xml:space="preserve"> HYPERLINK "mailto:recruitmentcn267@sesarju.eu" </w:instrText>
      </w:r>
      <w:r>
        <w:fldChar w:fldCharType="separate"/>
      </w:r>
      <w:r w:rsidRPr="006E5ADD">
        <w:rPr>
          <w:color w:val="0000FF"/>
          <w:sz w:val="22"/>
          <w:u w:val="single"/>
        </w:rPr>
        <w:t>recruitmentcn267</w:t>
      </w:r>
      <w:r w:rsidRPr="006E5ADD">
        <w:rPr>
          <w:color w:val="0000FF"/>
          <w:sz w:val="20"/>
          <w:u w:val="single"/>
        </w:rPr>
        <w:t>@sesarju.eu</w:t>
      </w:r>
      <w:r>
        <w:fldChar w:fldCharType="end"/>
      </w:r>
      <w:r w:rsidRPr="006E5ADD">
        <w:rPr>
          <w:rFonts w:ascii="Arial" w:hAnsi="Arial"/>
          <w:sz w:val="20"/>
        </w:rPr>
        <w:t xml:space="preserve"> címre, </w:t>
      </w:r>
      <w:r w:rsidRPr="006E5ADD">
        <w:rPr>
          <w:rFonts w:ascii="Arial" w:hAnsi="Arial"/>
          <w:b/>
          <w:color w:val="FF0000"/>
          <w:sz w:val="20"/>
          <w:u w:val="single"/>
        </w:rPr>
        <w:t xml:space="preserve">EGYETLEN, A4-es méretű Adobe </w:t>
      </w:r>
      <w:r w:rsidRPr="006E5ADD">
        <w:rPr>
          <w:rFonts w:ascii="Arial" w:hAnsi="Arial"/>
          <w:b/>
          <w:color w:val="FF0000"/>
          <w:sz w:val="20"/>
          <w:u w:val="single"/>
        </w:rPr>
        <w:t>Acrobat</w:t>
      </w:r>
      <w:r w:rsidRPr="006E5ADD">
        <w:rPr>
          <w:rFonts w:ascii="Arial" w:hAnsi="Arial"/>
          <w:b/>
          <w:color w:val="FF0000"/>
          <w:sz w:val="20"/>
          <w:u w:val="single"/>
        </w:rPr>
        <w:t xml:space="preserve"> PDF fájlban (méret: legfeljebb 5MB), amely </w:t>
      </w:r>
      <w:r w:rsidRPr="006E5ADD">
        <w:rPr>
          <w:rFonts w:ascii="Arial" w:hAnsi="Arial"/>
          <w:b/>
          <w:color w:val="FF0000"/>
          <w:sz w:val="20"/>
          <w:u w:val="single"/>
        </w:rPr>
        <w:t>szkennelve</w:t>
      </w:r>
      <w:r w:rsidRPr="006E5ADD">
        <w:rPr>
          <w:rFonts w:ascii="Arial" w:hAnsi="Arial"/>
          <w:b/>
          <w:color w:val="FF0000"/>
          <w:sz w:val="20"/>
          <w:u w:val="single"/>
        </w:rPr>
        <w:t xml:space="preserve"> tartalmazza az ÖSSZES, alább felsorolt dokumentumot</w:t>
      </w:r>
      <w:r w:rsidRPr="006E5ADD">
        <w:rPr>
          <w:rFonts w:ascii="Arial" w:hAnsi="Arial"/>
          <w:sz w:val="20"/>
        </w:rPr>
        <w:t>:</w:t>
      </w:r>
    </w:p>
    <w:p w:rsidR="00B52D76" w:rsidRPr="006E5AD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E5AD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Europass</w:t>
      </w:r>
      <w:r w:rsidRPr="006E5ADD">
        <w:rPr>
          <w:rFonts w:ascii="Arial" w:hAnsi="Arial"/>
          <w:sz w:val="20"/>
        </w:rPr>
        <w:t xml:space="preserve"> formátumú önéletrajz (CV) (a</w:t>
      </w:r>
      <w:r w:rsidRPr="006E5ADD">
        <w:rPr>
          <w:rFonts w:ascii="Arial" w:hAnsi="Arial"/>
          <w:sz w:val="20"/>
        </w:rPr>
        <w:t xml:space="preserve"> sablon letölthető az alábbi weboldalról: </w:t>
      </w:r>
      <w:r>
        <w:fldChar w:fldCharType="begin"/>
      </w:r>
      <w:r>
        <w:instrText xml:space="preserve"> HYPERLINK "http://europass.cedefop.europa.eu/hu" </w:instrText>
      </w:r>
      <w:r>
        <w:fldChar w:fldCharType="separate"/>
      </w:r>
      <w:r w:rsidRPr="006E5ADD">
        <w:rPr>
          <w:color w:val="0000FF"/>
          <w:sz w:val="20"/>
          <w:u w:val="single"/>
        </w:rPr>
        <w:t>http://europass.cedefop.europa.eu/hu</w:t>
      </w:r>
      <w:r>
        <w:fldChar w:fldCharType="end"/>
      </w:r>
      <w:r w:rsidRPr="006E5ADD">
        <w:rPr>
          <w:rFonts w:ascii="Arial" w:hAnsi="Arial"/>
          <w:sz w:val="20"/>
        </w:rPr>
        <w:t>);</w:t>
      </w:r>
    </w:p>
    <w:p w:rsidR="00925FE1" w:rsidRPr="006E5AD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legfeljebb egyoldalas, aláírással ellátott motivációs levél, amelyben a pályázó kifejti, hogy miért érdekli a meghirdetett á</w:t>
      </w:r>
      <w:r w:rsidRPr="006E5ADD">
        <w:rPr>
          <w:rFonts w:ascii="Arial" w:hAnsi="Arial"/>
          <w:sz w:val="20"/>
        </w:rPr>
        <w:t>llás, és felvétele esetén milyen többletértéket nyújtana a SESAR közös vállalkozás számára;</w:t>
      </w:r>
    </w:p>
    <w:p w:rsidR="00925FE1" w:rsidRPr="006E5AD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az alkalmassági és felvételi feltételekre vonatkozó nyilatkozat (letölthető a weboldalunkról), megfelelően kitöltve és aláírással ellátva.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E5ADD" w:rsidP="00925FE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E5ADD">
        <w:rPr>
          <w:rFonts w:ascii="Arial" w:hAnsi="Arial"/>
          <w:b/>
          <w:i/>
          <w:sz w:val="20"/>
          <w:u w:val="single"/>
        </w:rPr>
        <w:t xml:space="preserve">Az A4-es méretű Adobe </w:t>
      </w:r>
      <w:r w:rsidRPr="006E5ADD">
        <w:rPr>
          <w:rFonts w:ascii="Arial" w:hAnsi="Arial"/>
          <w:b/>
          <w:i/>
          <w:sz w:val="20"/>
          <w:u w:val="single"/>
        </w:rPr>
        <w:t>Ac</w:t>
      </w:r>
      <w:r w:rsidRPr="006E5ADD">
        <w:rPr>
          <w:rFonts w:ascii="Arial" w:hAnsi="Arial"/>
          <w:b/>
          <w:i/>
          <w:sz w:val="20"/>
          <w:u w:val="single"/>
        </w:rPr>
        <w:t>robat</w:t>
      </w:r>
      <w:r w:rsidRPr="006E5ADD">
        <w:rPr>
          <w:rFonts w:ascii="Arial" w:hAnsi="Arial"/>
          <w:b/>
          <w:i/>
          <w:sz w:val="20"/>
          <w:u w:val="single"/>
        </w:rPr>
        <w:t xml:space="preserve"> PDF pályázati fájlt a következőképpen kell elnevezni:</w:t>
      </w:r>
      <w:r>
        <w:rPr>
          <w:rFonts w:ascii="Arial" w:hAnsi="Arial"/>
          <w:b/>
          <w:i/>
          <w:sz w:val="20"/>
          <w:u w:val="single"/>
        </w:rPr>
        <w:t xml:space="preserve"> </w:t>
      </w:r>
      <w:r w:rsidRPr="006E5ADD">
        <w:rPr>
          <w:rFonts w:ascii="Arial" w:hAnsi="Arial"/>
          <w:b/>
          <w:i/>
          <w:sz w:val="20"/>
        </w:rPr>
        <w:t>[VEZETÉKNÉV_Utónév_CN267.pdf]</w:t>
      </w:r>
      <w:r w:rsidRPr="006E5ADD">
        <w:rPr>
          <w:rFonts w:ascii="Arial" w:hAnsi="Arial"/>
          <w:b/>
          <w:i/>
          <w:sz w:val="20"/>
          <w:u w:val="single"/>
        </w:rPr>
        <w:t>.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 xml:space="preserve">Az e-mail tárgyában fel kell tüntetni az álláshirdetés címét és pontos hivatkozási számát. Azokat a pályázatokat, amelyekben az </w:t>
      </w:r>
      <w:r w:rsidRPr="006E5ADD">
        <w:rPr>
          <w:rFonts w:ascii="Arial" w:hAnsi="Arial"/>
          <w:sz w:val="20"/>
        </w:rPr>
        <w:t>Europass</w:t>
      </w:r>
      <w:r w:rsidRPr="006E5ADD">
        <w:rPr>
          <w:rFonts w:ascii="Arial" w:hAnsi="Arial"/>
          <w:sz w:val="20"/>
        </w:rPr>
        <w:t xml:space="preserve"> önéletrajz vagy a </w:t>
      </w:r>
      <w:r w:rsidRPr="006E5ADD">
        <w:rPr>
          <w:rFonts w:ascii="Arial" w:hAnsi="Arial"/>
          <w:sz w:val="20"/>
        </w:rPr>
        <w:t>nyilatkozat formátumát és/vagy tartalmát módosították, a SESAR közös vállalkozás érvénytelennek nyilváníthatja.</w:t>
      </w:r>
    </w:p>
    <w:p w:rsidR="00925FE1" w:rsidRPr="006E5AD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E5ADD" w:rsidP="00293508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E5ADD">
        <w:rPr>
          <w:rFonts w:ascii="Arial" w:hAnsi="Arial"/>
          <w:b/>
          <w:color w:val="FF0000"/>
          <w:sz w:val="20"/>
          <w:u w:val="single"/>
        </w:rPr>
        <w:t>A pályázatok benyújtásának határideje 2017. március 31</w:t>
      </w:r>
      <w:r w:rsidRPr="006E5ADD">
        <w:rPr>
          <w:rFonts w:ascii="Arial" w:hAnsi="Arial"/>
          <w:b/>
          <w:color w:val="FF0000"/>
          <w:sz w:val="20"/>
          <w:u w:val="single"/>
        </w:rPr>
        <w:t>.,</w:t>
      </w:r>
      <w:r w:rsidRPr="006E5ADD">
        <w:rPr>
          <w:rFonts w:ascii="Arial" w:hAnsi="Arial"/>
          <w:b/>
          <w:color w:val="FF0000"/>
          <w:sz w:val="20"/>
          <w:u w:val="single"/>
        </w:rPr>
        <w:t xml:space="preserve"> brüsszeli idő szerint 23.00 óra.</w:t>
      </w:r>
    </w:p>
    <w:p w:rsidR="00F006D8" w:rsidRPr="006E5ADD" w:rsidP="00B52D76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</w:rPr>
      </w:pPr>
      <w:r w:rsidRPr="006E5ADD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A KÖZZÉTÉTEL JÓVÁHAGYÁSA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ügyvezető igazgat</w:t>
                            </w:r>
                            <w:r>
                              <w:rPr>
                                <w:i/>
                              </w:rPr>
                              <w:t>ó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5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3360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A KÖZZÉTÉTEL JÓVÁHAGYÁSA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ügyvezető igazgató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5ADD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A KÖZZÉTÉTEL JÓVÁHAGYÁSA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ügyvezető igazgató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1312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A KÖZZÉTÉTEL JÓVÁHAGYÁSA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ügyvezető igazgató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6D8" w:rsidRPr="006E5ADD" w:rsidP="00F006D8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Az egyéb követelményeket, a munkakörhöz, a kiválasztási, interjúztatási és vizsgáztatási eljáráshoz kapcsolódó részleteket, valamint a munkakörülményekre vonatkozó információkat az álláshirdetés bővített változata tartalmazza, amely a SESAR közös vállalkoz</w:t>
      </w:r>
      <w:r w:rsidRPr="006E5ADD">
        <w:rPr>
          <w:rFonts w:ascii="Arial" w:hAnsi="Arial"/>
          <w:sz w:val="20"/>
        </w:rPr>
        <w:t xml:space="preserve">ás álláslehetőségeket tartalmazó weboldaláról tölthető le: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 w:rsidRPr="006E5ADD">
        <w:rPr>
          <w:color w:val="0000FF"/>
          <w:sz w:val="22"/>
          <w:u w:val="single"/>
        </w:rPr>
        <w:t>http://www.sesarju.eu/sesar-vacancies</w:t>
      </w:r>
      <w:r>
        <w:fldChar w:fldCharType="end"/>
      </w:r>
      <w:r w:rsidRPr="006E5ADD">
        <w:rPr>
          <w:rFonts w:ascii="Arial" w:hAnsi="Arial"/>
          <w:sz w:val="20"/>
        </w:rPr>
        <w:t xml:space="preserve">. </w:t>
      </w:r>
    </w:p>
    <w:p w:rsidR="00B52D76" w:rsidRPr="006E5ADD" w:rsidP="00F006D8">
      <w:pPr>
        <w:jc w:val="both"/>
        <w:rPr>
          <w:rFonts w:ascii="Arial" w:hAnsi="Arial" w:cs="Arial"/>
          <w:sz w:val="22"/>
          <w:szCs w:val="22"/>
        </w:rPr>
      </w:pPr>
    </w:p>
    <w:p w:rsidR="00B52D76" w:rsidRPr="006E5ADD" w:rsidP="00B52D76">
      <w:pPr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 xml:space="preserve">Az interjú Brüsszelben (Belgium), a SESAR közös vállalkozás székhelyén lesz, amely egyben a munkavégzés helye is. </w:t>
      </w:r>
      <w:r w:rsidRPr="006E5ADD">
        <w:rPr>
          <w:rFonts w:ascii="Arial" w:hAnsi="Arial"/>
          <w:sz w:val="20"/>
          <w:u w:val="single"/>
        </w:rPr>
        <w:t xml:space="preserve">A vizsga és/vagy az interjú időpontja az előzetes tervek szerint </w:t>
      </w:r>
      <w:r w:rsidRPr="006E5ADD">
        <w:rPr>
          <w:rFonts w:ascii="Arial" w:hAnsi="Arial"/>
          <w:b/>
          <w:sz w:val="20"/>
          <w:u w:val="single"/>
        </w:rPr>
        <w:t>2017. április második felében</w:t>
      </w:r>
      <w:r w:rsidRPr="006E5ADD">
        <w:rPr>
          <w:rFonts w:ascii="Arial" w:hAnsi="Arial"/>
          <w:sz w:val="20"/>
          <w:u w:val="single"/>
        </w:rPr>
        <w:t xml:space="preserve"> lesz </w:t>
      </w:r>
      <w:r w:rsidRPr="006E5ADD">
        <w:rPr>
          <w:rFonts w:ascii="Arial" w:hAnsi="Arial"/>
          <w:sz w:val="20"/>
        </w:rPr>
        <w:t>(további értesítésig és a jelöltek számátó</w:t>
      </w:r>
      <w:r w:rsidRPr="006E5ADD">
        <w:rPr>
          <w:rFonts w:ascii="Arial" w:hAnsi="Arial"/>
          <w:sz w:val="20"/>
        </w:rPr>
        <w:t>l függően). A pályázók az időpontról legalább 15 nappal korábban értesítést kapnak.</w:t>
      </w:r>
    </w:p>
    <w:p w:rsidR="00B52D76" w:rsidRPr="006E5ADD" w:rsidP="00B52D76">
      <w:pPr>
        <w:jc w:val="both"/>
        <w:rPr>
          <w:rFonts w:ascii="Arial" w:hAnsi="Arial" w:cs="Arial"/>
          <w:sz w:val="20"/>
          <w:szCs w:val="20"/>
        </w:rPr>
      </w:pPr>
    </w:p>
    <w:p w:rsidR="00B52D76" w:rsidRPr="006E5ADD" w:rsidP="00B52D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5ADD">
        <w:rPr>
          <w:rFonts w:ascii="Arial" w:hAnsi="Arial"/>
          <w:sz w:val="20"/>
        </w:rPr>
        <w:t>Az interjúk eredményeképpen a felvételi bizottság javaslatot tesz a szóban forgó pozícióra legalkalmasabb jelöltekre. Az alkalmas jelölteknek a felvételi bizottság által ö</w:t>
      </w:r>
      <w:r w:rsidRPr="006E5ADD">
        <w:rPr>
          <w:rFonts w:ascii="Arial" w:hAnsi="Arial"/>
          <w:sz w:val="20"/>
        </w:rPr>
        <w:t>sszeállított listáját a SESAR közös vállalkozás igényeitől függően más hasonló állás betöltéséhez is fel lehet használni, és a lista 2017. december 31-ig lesz érvényes (az érvényesség ideje meghosszabbítható). A jelöltek minden esetben levélben kapnak tájé</w:t>
      </w:r>
      <w:r w:rsidRPr="006E5ADD">
        <w:rPr>
          <w:rFonts w:ascii="Arial" w:hAnsi="Arial"/>
          <w:sz w:val="20"/>
        </w:rPr>
        <w:t>koztatást arról, hogy felkerültek-e a tartaléklistára. Felhívjuk a jelöltek figyelmét, hogy a tartaléklistán való szereplés nem garantálja a felvételt.</w:t>
      </w:r>
    </w:p>
    <w:p w:rsidR="00F006D8" w:rsidRPr="006E5ADD" w:rsidP="00F006D8">
      <w:pPr>
        <w:jc w:val="both"/>
        <w:rPr>
          <w:rFonts w:ascii="Arial" w:hAnsi="Arial" w:cs="Arial"/>
          <w:sz w:val="22"/>
          <w:szCs w:val="22"/>
        </w:rPr>
      </w:pPr>
    </w:p>
    <w:p w:rsidR="00F006D8" w:rsidRPr="006E5ADD" w:rsidP="00F006D8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8543F3" w:rsidRPr="006E5ADD" w:rsidP="00925FE1">
      <w:bookmarkEnd w:id="0"/>
    </w:p>
    <w:sectPr w:rsidSect="0052042D">
      <w:headerReference w:type="default" r:id="rId8"/>
      <w:footerReference w:type="default" r:id="rId9"/>
      <w:pgSz w:w="11907" w:h="16839" w:code="9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EC1F52" w:rsidP="00864172">
    <w:pPr>
      <w:pStyle w:val="Footer"/>
      <w:tabs>
        <w:tab w:val="center" w:pos="4394"/>
        <w:tab w:val="clear" w:pos="4680"/>
        <w:tab w:val="clear" w:pos="9360"/>
      </w:tabs>
      <w:rPr>
        <w:rFonts w:ascii="Arial" w:hAnsi="Arial" w:cs="Arial"/>
        <w:vertAlign w:val="superscript"/>
      </w:rPr>
    </w:pPr>
    <w:r>
      <w:tab/>
    </w:r>
    <w:r>
      <w:rPr>
        <w:rFonts w:ascii="Arial" w:hAnsi="Arial"/>
        <w:vertAlign w:val="superscript"/>
      </w:rPr>
      <w:t xml:space="preserve"> </w:t>
    </w:r>
    <w:r>
      <w:tab/>
    </w:r>
    <w:r>
      <w:rPr>
        <w:rFonts w:ascii="Arial" w:hAnsi="Arial"/>
        <w:sz w:val="20"/>
        <w:vertAlign w:val="superscript"/>
      </w:rPr>
      <w:t>SJU/2017/CN267/FGIV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59E8" w:rsidP="00C37C6F">
      <w:r>
        <w:separator/>
      </w:r>
    </w:p>
  </w:footnote>
  <w:footnote w:type="continuationSeparator" w:id="1">
    <w:p w:rsidR="007159E8" w:rsidP="00C37C6F">
      <w:r>
        <w:continuationSeparator/>
      </w:r>
    </w:p>
  </w:footnote>
  <w:footnote w:id="2">
    <w:p w:rsidR="00925FE1" w:rsidP="00925FE1">
      <w:pPr>
        <w:autoSpaceDE w:val="0"/>
        <w:autoSpaceDN w:val="0"/>
        <w:adjustRightInd w:val="0"/>
        <w:rPr>
          <w:rStyle w:val="FootnoteReference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Kinevezése előtt a sikeres pályázót felkérik, hogy mutassa be a rendőrségi nyilvántartás alapján kiállított igazolást a büntetlen előéletéről.</w:t>
      </w:r>
    </w:p>
  </w:footnote>
  <w:footnote w:id="3">
    <w:p w:rsidR="00925FE1" w:rsidP="00925FE1">
      <w:pPr>
        <w:autoSpaceDE w:val="0"/>
        <w:autoSpaceDN w:val="0"/>
        <w:adjustRightInd w:val="0"/>
        <w:rPr>
          <w:rStyle w:val="FootnoteReference"/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A munkaviszony megkezdése előtt a jelölt orvosi vizsgálaton esik át, hogy a </w:t>
      </w:r>
      <w:r>
        <w:rPr>
          <w:rStyle w:val="FootnoteReference"/>
          <w:rFonts w:ascii="Arial" w:hAnsi="Arial"/>
          <w:sz w:val="20"/>
        </w:rPr>
        <w:t>SESAR közös vállalkozás meggyőződhessen arról, hogy a jelölt megfelel-e az Európai Közösségek egyéb alkalmazottaira vonatkozó alkalmazási feltételek 12. cikke (2) bekezdésének d) pontjában meghatározott követelményeknek.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B5325A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 w:rsidRPr="00B5325A">
      <w:rPr>
        <w:sz w:val="18"/>
        <w:szCs w:val="18"/>
      </w:rPr>
      <w:fldChar w:fldCharType="begin"/>
    </w:r>
    <w:r w:rsidRPr="00B5325A">
      <w:rPr>
        <w:sz w:val="18"/>
        <w:szCs w:val="18"/>
      </w:rPr>
      <w:instrText xml:space="preserve"> PAGE   \* MERGEFORMAT </w:instrText>
    </w:r>
    <w:r w:rsidRPr="00B5325A">
      <w:rPr>
        <w:sz w:val="18"/>
        <w:szCs w:val="18"/>
      </w:rPr>
      <w:fldChar w:fldCharType="separate"/>
    </w:r>
    <w:r w:rsidRPr="006E5ADD">
      <w:rPr>
        <w:b/>
        <w:noProof/>
        <w:sz w:val="18"/>
        <w:szCs w:val="18"/>
      </w:rPr>
      <w:t>1</w:t>
    </w:r>
    <w:r w:rsidRPr="00B5325A">
      <w:rPr>
        <w:sz w:val="18"/>
        <w:szCs w:val="18"/>
      </w:rPr>
      <w:fldChar w:fldCharType="end"/>
    </w:r>
    <w:r>
      <w:rPr>
        <w:sz w:val="18"/>
      </w:rPr>
      <w:t xml:space="preserve">. </w:t>
    </w:r>
    <w:r>
      <w:rPr>
        <w:color w:val="7F7F7F"/>
        <w:spacing w:val="60"/>
        <w:sz w:val="18"/>
      </w:rPr>
      <w:t>ol</w:t>
    </w:r>
    <w:r>
      <w:rPr>
        <w:color w:val="7F7F7F"/>
        <w:spacing w:val="60"/>
        <w:sz w:val="18"/>
      </w:rPr>
      <w:t>dal</w:t>
    </w:r>
  </w:p>
  <w:p w:rsidR="00F5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E2B2BAF"/>
    <w:multiLevelType w:val="hybridMultilevel"/>
    <w:tmpl w:val="232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15C83"/>
    <w:multiLevelType w:val="multilevel"/>
    <w:tmpl w:val="D10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73EE"/>
    <w:multiLevelType w:val="hybridMultilevel"/>
    <w:tmpl w:val="E71218E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593"/>
    <w:multiLevelType w:val="multilevel"/>
    <w:tmpl w:val="9EB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B625A"/>
    <w:multiLevelType w:val="multilevel"/>
    <w:tmpl w:val="B680F1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14E15"/>
    <w:multiLevelType w:val="hybridMultilevel"/>
    <w:tmpl w:val="80D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C08D0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8">
    <w:nsid w:val="2E244FA2"/>
    <w:multiLevelType w:val="multilevel"/>
    <w:tmpl w:val="84A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75255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0">
    <w:nsid w:val="31097236"/>
    <w:multiLevelType w:val="hybridMultilevel"/>
    <w:tmpl w:val="263AE4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784"/>
    <w:multiLevelType w:val="hybridMultilevel"/>
    <w:tmpl w:val="28FE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EA3D71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3">
    <w:nsid w:val="400D7878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4">
    <w:nsid w:val="4C077057"/>
    <w:multiLevelType w:val="hybridMultilevel"/>
    <w:tmpl w:val="0C1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22A26"/>
    <w:multiLevelType w:val="hybridMultilevel"/>
    <w:tmpl w:val="82902E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CE360F"/>
    <w:multiLevelType w:val="hybridMultilevel"/>
    <w:tmpl w:val="39A0FF68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2057"/>
    <w:multiLevelType w:val="hybridMultilevel"/>
    <w:tmpl w:val="6D6E9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7445"/>
    <w:multiLevelType w:val="hybridMultilevel"/>
    <w:tmpl w:val="EF9835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8D07474"/>
    <w:multiLevelType w:val="hybridMultilevel"/>
    <w:tmpl w:val="67B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6E2"/>
    <w:multiLevelType w:val="hybridMultilevel"/>
    <w:tmpl w:val="249A3B3E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5EFC22F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5AC6"/>
    <w:multiLevelType w:val="hybridMultilevel"/>
    <w:tmpl w:val="5DA05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80622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0A9"/>
    <w:multiLevelType w:val="hybridMultilevel"/>
    <w:tmpl w:val="78F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63548"/>
    <w:multiLevelType w:val="multilevel"/>
    <w:tmpl w:val="85964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275A88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323C"/>
    <w:multiLevelType w:val="hybridMultilevel"/>
    <w:tmpl w:val="CA8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73196D"/>
    <w:multiLevelType w:val="hybridMultilevel"/>
    <w:tmpl w:val="7D465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F5895"/>
    <w:multiLevelType w:val="multilevel"/>
    <w:tmpl w:val="31807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8"/>
  </w:num>
  <w:num w:numId="5">
    <w:abstractNumId w:val="14"/>
  </w:num>
  <w:num w:numId="6">
    <w:abstractNumId w:val="28"/>
  </w:num>
  <w:num w:numId="7">
    <w:abstractNumId w:val="24"/>
  </w:num>
  <w:num w:numId="8">
    <w:abstractNumId w:val="1"/>
  </w:num>
  <w:num w:numId="9">
    <w:abstractNumId w:val="30"/>
  </w:num>
  <w:num w:numId="10">
    <w:abstractNumId w:val="5"/>
  </w:num>
  <w:num w:numId="11">
    <w:abstractNumId w:val="3"/>
  </w:num>
  <w:num w:numId="12">
    <w:abstractNumId w:val="20"/>
  </w:num>
  <w:num w:numId="13">
    <w:abstractNumId w:val="29"/>
  </w:num>
  <w:num w:numId="14">
    <w:abstractNumId w:val="17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2"/>
    <w:lvlOverride w:ilvl="0">
      <w:lvl w:ilvl="0">
        <w:start w:val="0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</w:num>
  <w:num w:numId="22">
    <w:abstractNumId w:val="11"/>
  </w:num>
  <w:num w:numId="23">
    <w:abstractNumId w:val="0"/>
  </w:num>
  <w:num w:numId="24">
    <w:abstractNumId w:val="1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0"/>
  </w:num>
  <w:num w:numId="29">
    <w:abstractNumId w:val="27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6"/>
  </w:num>
  <w:num w:numId="35">
    <w:abstractNumId w:val="2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2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hu-HU" w:eastAsia="hu-HU"/>
    </w:rPr>
  </w:style>
  <w:style w:type="paragraph" w:styleId="ListParagraph">
    <w:name w:val="List Paragraph"/>
    <w:aliases w:val="Para 0,Paragrafo elenco1,Párrafo de lista1"/>
    <w:basedOn w:val="Normal"/>
    <w:uiPriority w:val="34"/>
    <w:qFormat/>
    <w:rsid w:val="00675827"/>
    <w:pPr>
      <w:suppressAutoHyphens/>
      <w:ind w:left="720"/>
      <w:contextualSpacing/>
    </w:pPr>
  </w:style>
  <w:style w:type="paragraph" w:customStyle="1" w:styleId="Text1">
    <w:name w:val="Text 1"/>
    <w:basedOn w:val="Normal"/>
    <w:uiPriority w:val="99"/>
    <w:rsid w:val="00235859"/>
    <w:pPr>
      <w:spacing w:before="120" w:after="120"/>
      <w:ind w:left="850"/>
      <w:jc w:val="both"/>
    </w:pPr>
    <w:rPr>
      <w:rFonts w:cs="Mangal"/>
    </w:rPr>
  </w:style>
  <w:style w:type="paragraph" w:customStyle="1" w:styleId="NumPar1">
    <w:name w:val="NumPar 1"/>
    <w:basedOn w:val="Normal"/>
    <w:next w:val="Text1"/>
    <w:uiPriority w:val="99"/>
    <w:rsid w:val="00235859"/>
    <w:pPr>
      <w:tabs>
        <w:tab w:val="num" w:pos="1560"/>
        <w:tab w:val="num" w:pos="4090"/>
      </w:tabs>
      <w:spacing w:before="120" w:after="120"/>
      <w:ind w:left="4090" w:hanging="850"/>
      <w:jc w:val="both"/>
    </w:pPr>
    <w:rPr>
      <w:rFonts w:cs="Mangal"/>
    </w:rPr>
  </w:style>
  <w:style w:type="character" w:customStyle="1" w:styleId="Heading2Char">
    <w:name w:val="Heading 2 Char"/>
    <w:link w:val="Heading2"/>
    <w:uiPriority w:val="9"/>
    <w:rsid w:val="00F312CA"/>
    <w:rPr>
      <w:rFonts w:ascii="Cambria" w:eastAsia="Times New Roman" w:hAnsi="Cambria" w:cs="Times New Roman"/>
      <w:b/>
      <w:bCs/>
      <w:color w:val="4F81BD"/>
      <w:sz w:val="26"/>
      <w:szCs w:val="26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C6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7C6F"/>
    <w:rPr>
      <w:lang w:val="hu-HU" w:eastAsia="hu-HU"/>
    </w:rPr>
  </w:style>
  <w:style w:type="character" w:styleId="FootnoteReference">
    <w:name w:val="footnote reference"/>
    <w:uiPriority w:val="99"/>
    <w:unhideWhenUsed/>
    <w:rsid w:val="00C37C6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37C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7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C6F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A91A-D452-4CD5-976D-5AEA1E81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5</cp:revision>
  <cp:lastPrinted>2015-09-04T16:50:00Z</cp:lastPrinted>
  <dcterms:created xsi:type="dcterms:W3CDTF">2017-02-22T13:00:00Z</dcterms:created>
  <dcterms:modified xsi:type="dcterms:W3CDTF">2017-02-27T14:27:00Z</dcterms:modified>
</cp:coreProperties>
</file>